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8A" w:rsidRPr="00DC5EBD" w:rsidRDefault="002B028A" w:rsidP="00FF0440">
      <w:pPr>
        <w:spacing w:after="0" w:line="0" w:lineRule="atLeast"/>
        <w:jc w:val="center"/>
        <w:rPr>
          <w:rFonts w:ascii="Times New Roman" w:hAnsi="Times New Roman" w:cs="Times New Roman"/>
          <w:b/>
          <w:sz w:val="28"/>
          <w:szCs w:val="28"/>
          <w:lang w:val="kk-KZ"/>
        </w:rPr>
      </w:pPr>
      <w:r w:rsidRPr="00DC5EBD">
        <w:rPr>
          <w:rFonts w:ascii="Times New Roman" w:hAnsi="Times New Roman" w:cs="Times New Roman"/>
          <w:b/>
          <w:sz w:val="28"/>
          <w:szCs w:val="28"/>
          <w:lang w:val="kk-KZ"/>
        </w:rPr>
        <w:t>Оқу жетістіктерін бақылау және бағалау материалдары</w:t>
      </w:r>
    </w:p>
    <w:p w:rsidR="002B028A" w:rsidRPr="00DC5EBD" w:rsidRDefault="002B028A" w:rsidP="00FF0440">
      <w:pPr>
        <w:pStyle w:val="a4"/>
        <w:spacing w:after="0" w:line="0" w:lineRule="atLeast"/>
        <w:ind w:left="0"/>
        <w:rPr>
          <w:rFonts w:ascii="Times New Roman" w:hAnsi="Times New Roman" w:cs="Times New Roman"/>
          <w:b/>
          <w:sz w:val="28"/>
          <w:szCs w:val="28"/>
          <w:lang w:val="kk-KZ"/>
        </w:rPr>
      </w:pPr>
    </w:p>
    <w:p w:rsidR="00FF0440" w:rsidRPr="00DC5EBD" w:rsidRDefault="00FF0440" w:rsidP="00FF0440">
      <w:pPr>
        <w:pStyle w:val="a4"/>
        <w:spacing w:after="0" w:line="0" w:lineRule="atLeast"/>
        <w:ind w:left="0"/>
        <w:rPr>
          <w:rFonts w:ascii="Times New Roman" w:hAnsi="Times New Roman" w:cs="Times New Roman"/>
          <w:sz w:val="28"/>
          <w:szCs w:val="28"/>
          <w:lang w:val="kk-KZ"/>
        </w:rPr>
      </w:pPr>
      <w:r w:rsidRPr="00DC5EBD">
        <w:rPr>
          <w:rFonts w:ascii="Times New Roman" w:hAnsi="Times New Roman" w:cs="Times New Roman"/>
          <w:b/>
          <w:sz w:val="28"/>
          <w:szCs w:val="28"/>
          <w:lang w:val="kk-KZ"/>
        </w:rPr>
        <w:t>Кезеңдік бақылау 1</w:t>
      </w:r>
      <w:r w:rsidRPr="00DC5EBD">
        <w:rPr>
          <w:rFonts w:ascii="Times New Roman" w:hAnsi="Times New Roman" w:cs="Times New Roman"/>
          <w:sz w:val="28"/>
          <w:szCs w:val="28"/>
          <w:lang w:val="kk-KZ"/>
        </w:rPr>
        <w:t xml:space="preserve"> (формасы –баяндама, 8 апта)</w:t>
      </w:r>
    </w:p>
    <w:p w:rsidR="00FF0440" w:rsidRPr="00DC5EBD" w:rsidRDefault="00FF0440" w:rsidP="00FF0440">
      <w:pPr>
        <w:pStyle w:val="a7"/>
        <w:shd w:val="clear" w:color="auto" w:fill="FFFFFF"/>
        <w:spacing w:before="0" w:beforeAutospacing="0" w:after="0" w:afterAutospacing="0" w:line="0" w:lineRule="atLeast"/>
        <w:textAlignment w:val="baseline"/>
        <w:rPr>
          <w:sz w:val="28"/>
          <w:szCs w:val="28"/>
          <w:lang w:val="kk-KZ"/>
        </w:rPr>
      </w:pPr>
      <w:r w:rsidRPr="00DC5EBD">
        <w:rPr>
          <w:b/>
          <w:bCs/>
          <w:sz w:val="28"/>
          <w:szCs w:val="28"/>
          <w:bdr w:val="none" w:sz="0" w:space="0" w:color="auto" w:frame="1"/>
          <w:lang w:val="kk-KZ"/>
        </w:rPr>
        <w:t>1 Міндеттері:</w:t>
      </w:r>
    </w:p>
    <w:p w:rsidR="002B028A" w:rsidRPr="00DC5EBD" w:rsidRDefault="002B028A"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берілген тақырыптар бойынша білім алушының білімін тексеру және бақылау;</w:t>
      </w:r>
    </w:p>
    <w:p w:rsidR="002B028A" w:rsidRPr="00DC5EBD" w:rsidRDefault="002B028A"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білім алушы түрлі көздермен жұмыс істей алатынын көрсетуі керек;</w:t>
      </w:r>
    </w:p>
    <w:p w:rsidR="002B028A" w:rsidRPr="00DC5EBD" w:rsidRDefault="002B028A"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ұжымдық талқылау дағдыларының қалыптасуы:</w:t>
      </w:r>
    </w:p>
    <w:p w:rsidR="002B028A" w:rsidRPr="00DC5EBD" w:rsidRDefault="002B028A" w:rsidP="00FF0440">
      <w:pPr>
        <w:pStyle w:val="a4"/>
        <w:numPr>
          <w:ilvl w:val="0"/>
          <w:numId w:val="6"/>
        </w:numPr>
        <w:spacing w:after="0" w:line="0" w:lineRule="atLeast"/>
        <w:ind w:left="0" w:firstLine="0"/>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білім алушының ойлау, талдау, сараптау қабілеті дамиды </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практикалық дағдылары қалыптасады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өзіндік ой-пікірі қалыптасады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мәтіндегі басты ойды түсінуге және қорытынды жасауға ұмтылады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өзін-өзі бағалай білуді үйренеді</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оқытудағы формализмді болдырмайды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өзара ынтымақтастық қарым-қатынас орнайды;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білім алушы  өзін өзі бағалай білуге үйренеді</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білім көрсетудің және нәтижеге жетудің әділ сайысы жүзеге асырылады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білім алушымен тиімді жұмыс жасау мүмкіндігі пайда болады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білім алушының оқу белсенділігі артады</w:t>
      </w:r>
    </w:p>
    <w:p w:rsidR="002B028A" w:rsidRPr="00DC5EBD" w:rsidRDefault="002B028A" w:rsidP="00FF0440">
      <w:pPr>
        <w:numPr>
          <w:ilvl w:val="0"/>
          <w:numId w:val="7"/>
        </w:numPr>
        <w:spacing w:after="0" w:line="0" w:lineRule="atLeast"/>
        <w:ind w:left="0" w:firstLine="0"/>
        <w:rPr>
          <w:rFonts w:ascii="Times New Roman" w:hAnsi="Times New Roman" w:cs="Times New Roman"/>
          <w:sz w:val="28"/>
          <w:szCs w:val="28"/>
        </w:rPr>
      </w:pPr>
      <w:r w:rsidRPr="00DC5EBD">
        <w:rPr>
          <w:rFonts w:ascii="Times New Roman" w:hAnsi="Times New Roman" w:cs="Times New Roman"/>
          <w:sz w:val="28"/>
          <w:szCs w:val="28"/>
          <w:lang w:val="kk-KZ"/>
        </w:rPr>
        <w:t>білім алушы пәнді және тақырыпты жеңіл меңгереді</w:t>
      </w:r>
    </w:p>
    <w:p w:rsidR="00FF0440" w:rsidRPr="00DC5EBD" w:rsidRDefault="00FF0440" w:rsidP="00FF0440">
      <w:pPr>
        <w:spacing w:after="0" w:line="0" w:lineRule="atLeast"/>
        <w:rPr>
          <w:rFonts w:ascii="Times New Roman" w:hAnsi="Times New Roman" w:cs="Times New Roman"/>
          <w:b/>
          <w:sz w:val="28"/>
          <w:szCs w:val="28"/>
          <w:lang w:val="kk-KZ"/>
        </w:rPr>
      </w:pPr>
    </w:p>
    <w:p w:rsidR="00FF0440" w:rsidRPr="00DC5EBD" w:rsidRDefault="00FF0440" w:rsidP="00FF0440">
      <w:pPr>
        <w:spacing w:after="0" w:line="0" w:lineRule="atLeast"/>
        <w:rPr>
          <w:rFonts w:ascii="Times New Roman" w:hAnsi="Times New Roman" w:cs="Times New Roman"/>
          <w:b/>
          <w:sz w:val="28"/>
          <w:szCs w:val="28"/>
          <w:lang w:val="kk-KZ"/>
        </w:rPr>
      </w:pPr>
      <w:r w:rsidRPr="00DC5EBD">
        <w:rPr>
          <w:rFonts w:ascii="Times New Roman" w:hAnsi="Times New Roman" w:cs="Times New Roman"/>
          <w:b/>
          <w:sz w:val="28"/>
          <w:szCs w:val="28"/>
          <w:lang w:val="kk-KZ"/>
        </w:rPr>
        <w:t>2 Баяндама тақырыптары (бір тақырыпқа баяндама жазыңыз):</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bCs/>
          <w:sz w:val="28"/>
          <w:szCs w:val="28"/>
          <w:shd w:val="clear" w:color="auto" w:fill="FFFFFF"/>
          <w:lang w:val="kk-KZ"/>
        </w:rPr>
        <w:t>Қазақ әдебиетінің дамуының тарихи кезеңдері және әдеби сын.</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bCs/>
          <w:sz w:val="28"/>
          <w:szCs w:val="28"/>
          <w:shd w:val="clear" w:color="auto" w:fill="FFFFFF"/>
          <w:lang w:val="kk-KZ"/>
        </w:rPr>
        <w:t xml:space="preserve">Қазақ әдебиетінің дәуірлеріндегі әдеби үрдістер.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bCs/>
          <w:sz w:val="28"/>
          <w:szCs w:val="28"/>
          <w:lang w:val="kk-KZ"/>
        </w:rPr>
        <w:t>Қазақ әдебиеті</w:t>
      </w:r>
      <w:r w:rsidRPr="00DC5EBD">
        <w:rPr>
          <w:rFonts w:ascii="Times New Roman" w:hAnsi="Times New Roman" w:cs="Times New Roman"/>
          <w:sz w:val="28"/>
          <w:szCs w:val="28"/>
          <w:lang w:val="kk-KZ"/>
        </w:rPr>
        <w:t xml:space="preserve">. </w:t>
      </w:r>
      <w:r w:rsidRPr="00DC5EBD">
        <w:rPr>
          <w:rFonts w:ascii="Times New Roman" w:hAnsi="Times New Roman" w:cs="Times New Roman"/>
          <w:bCs/>
          <w:sz w:val="28"/>
          <w:szCs w:val="28"/>
          <w:lang w:val="kk-KZ"/>
        </w:rPr>
        <w:t xml:space="preserve">Ауыз әдебиеті.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sz w:val="28"/>
          <w:szCs w:val="28"/>
          <w:lang w:val="kk-KZ"/>
        </w:rPr>
        <w:t>Қазақ әдебиетінің ежелгі тарихы</w:t>
      </w:r>
      <w:r w:rsidRPr="00DC5EBD">
        <w:rPr>
          <w:rFonts w:ascii="Times New Roman" w:hAnsi="Times New Roman" w:cs="Times New Roman"/>
          <w:bCs/>
          <w:sz w:val="28"/>
          <w:szCs w:val="28"/>
          <w:shd w:val="clear" w:color="auto" w:fill="FFFFFF"/>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sz w:val="28"/>
          <w:szCs w:val="28"/>
          <w:lang w:val="kk-KZ"/>
        </w:rPr>
        <w:t>Алтын Орда дәуіріндегі қазақ әдебиеті</w:t>
      </w:r>
      <w:r w:rsidRPr="00DC5EBD">
        <w:rPr>
          <w:rFonts w:ascii="Times New Roman" w:hAnsi="Times New Roman" w:cs="Times New Roman"/>
          <w:bCs/>
          <w:sz w:val="28"/>
          <w:szCs w:val="28"/>
          <w:shd w:val="clear" w:color="auto" w:fill="FFFFFF"/>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sz w:val="28"/>
          <w:szCs w:val="28"/>
          <w:lang w:val="kk-KZ"/>
        </w:rPr>
        <w:t>Қазақ хандығы дәуірі әдебиеті</w:t>
      </w:r>
      <w:r w:rsidRPr="00DC5EBD">
        <w:rPr>
          <w:rFonts w:ascii="Times New Roman" w:hAnsi="Times New Roman" w:cs="Times New Roman"/>
          <w:bCs/>
          <w:sz w:val="28"/>
          <w:szCs w:val="28"/>
          <w:shd w:val="clear" w:color="auto" w:fill="FFFFFF"/>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sz w:val="28"/>
          <w:szCs w:val="28"/>
          <w:lang w:val="kk-KZ"/>
        </w:rPr>
        <w:t>Бодандық дәуірдегі қазақ әдебиеті</w:t>
      </w:r>
      <w:r w:rsidRPr="00DC5EBD">
        <w:rPr>
          <w:rFonts w:ascii="Times New Roman" w:hAnsi="Times New Roman" w:cs="Times New Roman"/>
          <w:bCs/>
          <w:sz w:val="28"/>
          <w:szCs w:val="28"/>
          <w:shd w:val="clear" w:color="auto" w:fill="FFFFFF"/>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shd w:val="clear" w:color="auto" w:fill="FFFFFF"/>
          <w:lang w:val="kk-KZ"/>
        </w:rPr>
      </w:pPr>
      <w:r w:rsidRPr="00DC5EBD">
        <w:rPr>
          <w:rFonts w:ascii="Times New Roman" w:hAnsi="Times New Roman" w:cs="Times New Roman"/>
          <w:sz w:val="28"/>
          <w:szCs w:val="28"/>
          <w:lang w:val="kk-KZ"/>
        </w:rPr>
        <w:t>ХІХ ғ. екінші жартысындағы қазақ әдебиеті.</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sz w:val="28"/>
          <w:szCs w:val="28"/>
          <w:lang w:val="kk-KZ"/>
        </w:rPr>
      </w:pPr>
      <w:r w:rsidRPr="00DC5EBD">
        <w:rPr>
          <w:sz w:val="28"/>
          <w:szCs w:val="28"/>
          <w:lang w:val="kk-KZ"/>
        </w:rPr>
        <w:t xml:space="preserve">20 ғасырдың басындағы қазақ әдебиетінің дамуы, жаңалықтар мен өзгерістері.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sz w:val="28"/>
          <w:szCs w:val="28"/>
          <w:lang w:val="kk-KZ"/>
        </w:rPr>
      </w:pPr>
      <w:r w:rsidRPr="00DC5EBD">
        <w:rPr>
          <w:sz w:val="28"/>
          <w:szCs w:val="28"/>
          <w:lang w:val="kk-KZ"/>
        </w:rPr>
        <w:t xml:space="preserve">Тәуелсіздік жылдарындағы қазақ әдебиеті.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sz w:val="28"/>
          <w:szCs w:val="28"/>
          <w:lang w:val="kk-KZ"/>
        </w:rPr>
      </w:pPr>
      <w:r w:rsidRPr="00DC5EBD">
        <w:rPr>
          <w:sz w:val="28"/>
          <w:szCs w:val="28"/>
          <w:lang w:val="kk-KZ"/>
        </w:rPr>
        <w:t xml:space="preserve">20 ғасыр басындағы қазақ әдебиетінің даму барысы.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bCs/>
          <w:noProof/>
          <w:sz w:val="28"/>
          <w:szCs w:val="28"/>
          <w:lang w:val="kk-KZ"/>
        </w:rPr>
      </w:pPr>
      <w:r w:rsidRPr="00DC5EBD">
        <w:rPr>
          <w:bCs/>
          <w:noProof/>
          <w:sz w:val="28"/>
          <w:szCs w:val="28"/>
          <w:lang w:val="kk-KZ"/>
        </w:rPr>
        <w:t xml:space="preserve">Кеңес дәуірі әдебиеттануы мен әдебиетшілері.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bCs/>
          <w:sz w:val="28"/>
          <w:szCs w:val="28"/>
          <w:lang w:val="kk-KZ"/>
        </w:rPr>
      </w:pPr>
      <w:r w:rsidRPr="00DC5EBD">
        <w:rPr>
          <w:bCs/>
          <w:sz w:val="28"/>
          <w:szCs w:val="28"/>
          <w:lang w:val="kk-KZ"/>
        </w:rPr>
        <w:t xml:space="preserve">Қазақ әдеби сыны және зерттеу.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bCs/>
          <w:sz w:val="28"/>
          <w:szCs w:val="28"/>
          <w:lang w:val="kk-KZ"/>
        </w:rPr>
      </w:pPr>
      <w:r w:rsidRPr="00DC5EBD">
        <w:rPr>
          <w:bCs/>
          <w:sz w:val="28"/>
          <w:szCs w:val="28"/>
          <w:lang w:val="kk-KZ"/>
        </w:rPr>
        <w:t xml:space="preserve">30-шы жылдардағы көркем әдебиет ұйымдары. </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sz w:val="28"/>
          <w:szCs w:val="28"/>
          <w:lang w:val="kk-KZ"/>
        </w:rPr>
      </w:pPr>
      <w:r w:rsidRPr="00DC5EBD">
        <w:rPr>
          <w:sz w:val="28"/>
          <w:szCs w:val="28"/>
          <w:lang w:val="kk-KZ"/>
        </w:rPr>
        <w:t>ХХ ғасырдың 50-60-жылдарындағы әдебиет пен мәдениет.</w:t>
      </w:r>
    </w:p>
    <w:p w:rsidR="007B649C" w:rsidRPr="00DC5EBD" w:rsidRDefault="007B649C" w:rsidP="00FF0440">
      <w:pPr>
        <w:pStyle w:val="a7"/>
        <w:numPr>
          <w:ilvl w:val="0"/>
          <w:numId w:val="13"/>
        </w:numPr>
        <w:shd w:val="clear" w:color="auto" w:fill="FFFFFF"/>
        <w:tabs>
          <w:tab w:val="center" w:pos="0"/>
        </w:tabs>
        <w:spacing w:before="0" w:beforeAutospacing="0" w:after="0" w:afterAutospacing="0" w:line="0" w:lineRule="atLeast"/>
        <w:ind w:left="0" w:firstLine="0"/>
        <w:jc w:val="both"/>
        <w:rPr>
          <w:sz w:val="28"/>
          <w:szCs w:val="28"/>
          <w:lang w:val="kk-KZ"/>
        </w:rPr>
      </w:pPr>
      <w:r w:rsidRPr="00DC5EBD">
        <w:rPr>
          <w:sz w:val="28"/>
          <w:szCs w:val="28"/>
          <w:lang w:val="kk-KZ"/>
        </w:rPr>
        <w:t>Тәуелсіздік жылдарындағы қазақ әдебиеті.</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Әдебиеттегі дәстүр мен жаңашылдық.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Әдебиеттегі жаңғыру. Дәстүрлердің қолданысы. Рухани жаңғыру үрдістері.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Көркем әдебиеттегі  дәстүр мен жаңашылдық.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Қазақ прозасындағы фольклор дәстүрі. Қазақ әдебиетіндегі мифологиялық образдар.</w:t>
      </w:r>
    </w:p>
    <w:p w:rsidR="00FF0440" w:rsidRPr="00DC5EBD" w:rsidRDefault="00FF0440" w:rsidP="00FF0440">
      <w:pPr>
        <w:pStyle w:val="a4"/>
        <w:shd w:val="clear" w:color="auto" w:fill="FFFFFF"/>
        <w:spacing w:after="0" w:line="0" w:lineRule="atLeast"/>
        <w:ind w:left="0"/>
        <w:jc w:val="both"/>
        <w:textAlignment w:val="baseline"/>
        <w:rPr>
          <w:rFonts w:ascii="Times New Roman" w:eastAsia="Times New Roman" w:hAnsi="Times New Roman" w:cs="Times New Roman"/>
          <w:b/>
          <w:bCs/>
          <w:sz w:val="28"/>
          <w:szCs w:val="28"/>
          <w:bdr w:val="none" w:sz="0" w:space="0" w:color="auto" w:frame="1"/>
          <w:lang w:val="kk-KZ" w:eastAsia="ru-RU"/>
        </w:rPr>
      </w:pPr>
    </w:p>
    <w:p w:rsidR="00DC5EBD" w:rsidRPr="00DC5EBD" w:rsidRDefault="00DC5EBD" w:rsidP="00DC5EBD">
      <w:pPr>
        <w:pStyle w:val="a7"/>
        <w:shd w:val="clear" w:color="auto" w:fill="FFFFFF"/>
        <w:spacing w:before="0" w:beforeAutospacing="0" w:after="0" w:afterAutospacing="0" w:line="0" w:lineRule="atLeast"/>
        <w:rPr>
          <w:b/>
          <w:sz w:val="28"/>
          <w:szCs w:val="28"/>
          <w:lang w:val="kk-KZ"/>
        </w:rPr>
      </w:pPr>
      <w:bookmarkStart w:id="0" w:name="_GoBack"/>
      <w:r w:rsidRPr="00DC5EBD">
        <w:rPr>
          <w:b/>
          <w:sz w:val="28"/>
          <w:szCs w:val="28"/>
          <w:lang w:val="kk-KZ"/>
        </w:rPr>
        <w:t xml:space="preserve">2 Баяндамаға қойылатын талаптар: </w:t>
      </w:r>
    </w:p>
    <w:p w:rsidR="00DC5EBD" w:rsidRPr="00DC5EBD" w:rsidRDefault="00DC5EBD" w:rsidP="00DC5EBD">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Тақырыптың өзектілігі және жаңалығы, баяндалатын материалды игеру дәрежесі, баяндау үйлесімділігі және аудиторияға жетімділігі, иллюстрация көлемі және олардың сапасы, техникалық құралдарды адекватты қолдануы, ораторлық сапасы, аудиториямен байланыс, регламентті сақтауы (10-12 минут: 9 минут презентация, 3 </w:t>
      </w:r>
      <w:r w:rsidRPr="00DC5EBD">
        <w:rPr>
          <w:rFonts w:ascii="Times New Roman" w:hAnsi="Times New Roman" w:cs="Times New Roman"/>
          <w:sz w:val="28"/>
          <w:szCs w:val="28"/>
          <w:lang w:val="kk-KZ"/>
        </w:rPr>
        <w:lastRenderedPageBreak/>
        <w:t>минут сұрақтарға жауап).</w:t>
      </w:r>
      <w:r w:rsidRPr="00DC5EBD">
        <w:rPr>
          <w:rFonts w:ascii="Times New Roman" w:hAnsi="Times New Roman" w:cs="Times New Roman"/>
          <w:sz w:val="28"/>
          <w:szCs w:val="28"/>
          <w:lang w:val="kk-KZ"/>
        </w:rPr>
        <w:t xml:space="preserve"> </w:t>
      </w:r>
      <w:r w:rsidRPr="00DC5EBD">
        <w:rPr>
          <w:rFonts w:ascii="Times New Roman" w:hAnsi="Times New Roman" w:cs="Times New Roman"/>
          <w:sz w:val="28"/>
          <w:szCs w:val="28"/>
          <w:lang w:val="kk-KZ"/>
        </w:rPr>
        <w:t>Баяндама тезисі  – баяндама мазмұнында айтылатын мәселелердің қысқа, логикалық нұсқасы.</w:t>
      </w:r>
    </w:p>
    <w:p w:rsidR="00DC5EBD" w:rsidRPr="00DC5EBD" w:rsidRDefault="00DC5EBD" w:rsidP="00DC5EBD">
      <w:pPr>
        <w:pStyle w:val="a7"/>
        <w:shd w:val="clear" w:color="auto" w:fill="FFFFFF"/>
        <w:spacing w:before="0" w:beforeAutospacing="0" w:after="0" w:afterAutospacing="0" w:line="0" w:lineRule="atLeast"/>
        <w:jc w:val="both"/>
        <w:rPr>
          <w:sz w:val="28"/>
          <w:szCs w:val="28"/>
          <w:lang w:val="kk-KZ"/>
        </w:rPr>
      </w:pPr>
      <w:r w:rsidRPr="00DC5EBD">
        <w:rPr>
          <w:sz w:val="28"/>
          <w:szCs w:val="28"/>
          <w:lang w:val="kk-KZ"/>
        </w:rPr>
        <w:t>Баяндама – ғылыми зерттеу жұмысының бағыты, барысы, нәтижесі т.с.с., жөніндегі хабарлама. Оның баяндалу ұзақтығы 10-20 минут. Көбінесе, аралығы 2 инетервалмен басылған бір беттегі материалды оқып шығуға 2 минут көлемінде уақыт кететіндіктен, оның көлемі 5-10 беттен аспағаны жөн.</w:t>
      </w:r>
    </w:p>
    <w:p w:rsidR="00DC5EBD" w:rsidRPr="00DC5EBD" w:rsidRDefault="00DC5EBD" w:rsidP="00DC5EBD">
      <w:pPr>
        <w:spacing w:line="0" w:lineRule="atLeast"/>
        <w:jc w:val="both"/>
        <w:rPr>
          <w:rFonts w:ascii="Times New Roman" w:hAnsi="Times New Roman" w:cs="Times New Roman"/>
          <w:b/>
          <w:sz w:val="28"/>
          <w:szCs w:val="28"/>
          <w:lang w:val="kk-KZ"/>
        </w:rPr>
      </w:pPr>
      <w:r w:rsidRPr="00DC5EBD">
        <w:rPr>
          <w:rFonts w:ascii="Times New Roman" w:hAnsi="Times New Roman" w:cs="Times New Roman"/>
          <w:b/>
          <w:bCs/>
          <w:sz w:val="28"/>
          <w:szCs w:val="28"/>
          <w:lang w:val="kk-KZ"/>
        </w:rPr>
        <w:t>Баяндама мәтініне тән тілдік стандарттар:</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eastAsia="ru-RU"/>
        </w:rPr>
      </w:pPr>
      <w:r w:rsidRPr="00DC5EBD">
        <w:rPr>
          <w:rFonts w:ascii="Times New Roman" w:eastAsia="Times New Roman" w:hAnsi="Times New Roman" w:cs="Times New Roman"/>
          <w:sz w:val="28"/>
          <w:szCs w:val="28"/>
          <w:lang w:val="kk-KZ"/>
        </w:rPr>
        <w:t>Баяндаманың тақырыбы</w:t>
      </w:r>
      <w:r w:rsidRPr="00DC5EBD">
        <w:rPr>
          <w:rFonts w:ascii="Times New Roman" w:eastAsia="Times New Roman" w:hAnsi="Times New Roman" w:cs="Times New Roman"/>
          <w:sz w:val="28"/>
          <w:szCs w:val="28"/>
          <w:lang w:eastAsia="ru-RU"/>
        </w:rPr>
        <w:t>…</w:t>
      </w:r>
      <w:r w:rsidRPr="00DC5EBD">
        <w:rPr>
          <w:rFonts w:ascii="Times New Roman" w:eastAsia="Times New Roman" w:hAnsi="Times New Roman" w:cs="Times New Roman"/>
          <w:sz w:val="28"/>
          <w:szCs w:val="28"/>
          <w:lang w:val="kk-KZ"/>
        </w:rPr>
        <w:t xml:space="preserve"> деп аталады</w:t>
      </w:r>
      <w:r w:rsidRPr="00DC5EBD">
        <w:rPr>
          <w:rFonts w:ascii="Times New Roman" w:eastAsia="Times New Roman" w:hAnsi="Times New Roman" w:cs="Times New Roman"/>
          <w:sz w:val="28"/>
          <w:szCs w:val="28"/>
          <w:lang w:eastAsia="ru-RU"/>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eastAsia="ru-RU"/>
        </w:rPr>
      </w:pPr>
      <w:r w:rsidRPr="00DC5EBD">
        <w:rPr>
          <w:rFonts w:ascii="Times New Roman" w:eastAsia="Times New Roman" w:hAnsi="Times New Roman" w:cs="Times New Roman"/>
          <w:sz w:val="28"/>
          <w:szCs w:val="28"/>
          <w:lang w:val="kk-KZ"/>
        </w:rPr>
        <w:t xml:space="preserve">Баяндаманың тақырыбы өзекті: ... ... ... мәселелерді қарастырады </w:t>
      </w:r>
      <w:r w:rsidRPr="00DC5EBD">
        <w:rPr>
          <w:rFonts w:ascii="Times New Roman" w:eastAsia="Times New Roman" w:hAnsi="Times New Roman" w:cs="Times New Roman"/>
          <w:sz w:val="28"/>
          <w:szCs w:val="28"/>
          <w:lang w:eastAsia="ru-RU"/>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eastAsia="ru-RU"/>
        </w:rPr>
      </w:pPr>
      <w:r w:rsidRPr="00DC5EBD">
        <w:rPr>
          <w:rFonts w:ascii="Times New Roman" w:eastAsia="Times New Roman" w:hAnsi="Times New Roman" w:cs="Times New Roman"/>
          <w:sz w:val="28"/>
          <w:szCs w:val="28"/>
          <w:lang w:val="kk-KZ"/>
        </w:rPr>
        <w:t xml:space="preserve">Баяндаманың мақсаты: </w:t>
      </w:r>
      <w:r w:rsidRPr="00DC5EBD">
        <w:rPr>
          <w:rFonts w:ascii="Times New Roman" w:eastAsia="Times New Roman" w:hAnsi="Times New Roman" w:cs="Times New Roman"/>
          <w:sz w:val="28"/>
          <w:szCs w:val="28"/>
          <w:lang w:eastAsia="ru-RU"/>
        </w:rPr>
        <w:t>…</w:t>
      </w:r>
      <w:r w:rsidRPr="00DC5EBD">
        <w:rPr>
          <w:rFonts w:ascii="Times New Roman" w:eastAsia="Times New Roman" w:hAnsi="Times New Roman" w:cs="Times New Roman"/>
          <w:sz w:val="28"/>
          <w:szCs w:val="28"/>
          <w:lang w:val="kk-KZ"/>
        </w:rPr>
        <w:t xml:space="preserve"> ... ... болып табылады</w:t>
      </w:r>
      <w:r w:rsidRPr="00DC5EBD">
        <w:rPr>
          <w:rFonts w:ascii="Times New Roman" w:eastAsia="Times New Roman" w:hAnsi="Times New Roman" w:cs="Times New Roman"/>
          <w:sz w:val="28"/>
          <w:szCs w:val="28"/>
          <w:lang w:eastAsia="ru-RU"/>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eastAsia="ru-RU"/>
        </w:rPr>
      </w:pPr>
      <w:r w:rsidRPr="00DC5EBD">
        <w:rPr>
          <w:rFonts w:ascii="Times New Roman" w:eastAsia="Times New Roman" w:hAnsi="Times New Roman" w:cs="Times New Roman"/>
          <w:sz w:val="28"/>
          <w:szCs w:val="28"/>
          <w:lang w:val="kk-KZ"/>
        </w:rPr>
        <w:t xml:space="preserve">Баяндама мынадай міндеттерді шешуді қарастырады: ... ... ... </w:t>
      </w:r>
      <w:r w:rsidRPr="00DC5EBD">
        <w:rPr>
          <w:rFonts w:ascii="Times New Roman" w:eastAsia="Times New Roman" w:hAnsi="Times New Roman" w:cs="Times New Roman"/>
          <w:sz w:val="28"/>
          <w:szCs w:val="28"/>
          <w:lang w:eastAsia="ru-RU"/>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eastAsia="ru-RU"/>
        </w:rPr>
      </w:pPr>
      <w:r w:rsidRPr="00DC5EBD">
        <w:rPr>
          <w:rFonts w:ascii="Times New Roman" w:eastAsia="Times New Roman" w:hAnsi="Times New Roman" w:cs="Times New Roman"/>
          <w:sz w:val="28"/>
          <w:szCs w:val="28"/>
          <w:lang w:val="kk-KZ"/>
        </w:rPr>
        <w:t>Баяндаманың дереккөздері: ... ... ...</w:t>
      </w:r>
      <w:r w:rsidRPr="00DC5EBD">
        <w:rPr>
          <w:rFonts w:ascii="Times New Roman" w:eastAsia="Times New Roman" w:hAnsi="Times New Roman" w:cs="Times New Roman"/>
          <w:sz w:val="28"/>
          <w:szCs w:val="28"/>
          <w:lang w:eastAsia="ru-RU"/>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val="kk-KZ"/>
        </w:rPr>
      </w:pPr>
      <w:r w:rsidRPr="00DC5EBD">
        <w:rPr>
          <w:rFonts w:ascii="Times New Roman" w:eastAsia="Times New Roman" w:hAnsi="Times New Roman" w:cs="Times New Roman"/>
          <w:sz w:val="28"/>
          <w:szCs w:val="28"/>
          <w:lang w:val="kk-KZ"/>
        </w:rPr>
        <w:t>Баяндамада ... ... ... мәселелер қарастырылады</w:t>
      </w:r>
      <w:r w:rsidRPr="00DC5EBD">
        <w:rPr>
          <w:rFonts w:ascii="Times New Roman" w:eastAsia="Times New Roman" w:hAnsi="Times New Roman" w:cs="Times New Roman"/>
          <w:sz w:val="28"/>
          <w:szCs w:val="28"/>
        </w:rPr>
        <w:t>…</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val="kk-KZ"/>
        </w:rPr>
      </w:pPr>
      <w:r w:rsidRPr="00DC5EBD">
        <w:rPr>
          <w:rFonts w:ascii="Times New Roman" w:eastAsia="Times New Roman" w:hAnsi="Times New Roman" w:cs="Times New Roman"/>
          <w:sz w:val="28"/>
          <w:szCs w:val="28"/>
          <w:lang w:val="kk-KZ"/>
        </w:rPr>
        <w:t xml:space="preserve">Баяндамада ... ... ... жөнінде сөз болады; </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val="kk-KZ"/>
        </w:rPr>
      </w:pPr>
      <w:r w:rsidRPr="00DC5EBD">
        <w:rPr>
          <w:rFonts w:ascii="Times New Roman" w:eastAsia="Times New Roman" w:hAnsi="Times New Roman" w:cs="Times New Roman"/>
          <w:sz w:val="28"/>
          <w:szCs w:val="28"/>
          <w:lang w:val="kk-KZ"/>
        </w:rPr>
        <w:t>Баяндамада ... ... ...... ... ... және т.б. мәселелер талданады, анықталады, сарапталады, ... ... ... алатын орны, маңызы бағаланады;</w:t>
      </w:r>
    </w:p>
    <w:p w:rsidR="00DC5EBD" w:rsidRPr="00DC5EBD" w:rsidRDefault="00DC5EBD" w:rsidP="00DC5EBD">
      <w:pPr>
        <w:pStyle w:val="a4"/>
        <w:numPr>
          <w:ilvl w:val="0"/>
          <w:numId w:val="14"/>
        </w:numPr>
        <w:spacing w:after="0" w:line="0" w:lineRule="atLeast"/>
        <w:ind w:left="0" w:firstLine="0"/>
        <w:rPr>
          <w:rFonts w:ascii="Times New Roman" w:eastAsia="Times New Roman" w:hAnsi="Times New Roman" w:cs="Times New Roman"/>
          <w:sz w:val="28"/>
          <w:szCs w:val="28"/>
          <w:lang w:val="kk-KZ" w:eastAsia="ru-RU"/>
        </w:rPr>
      </w:pPr>
      <w:r w:rsidRPr="00DC5EBD">
        <w:rPr>
          <w:rFonts w:ascii="Times New Roman" w:eastAsia="Times New Roman" w:hAnsi="Times New Roman" w:cs="Times New Roman"/>
          <w:sz w:val="28"/>
          <w:szCs w:val="28"/>
          <w:lang w:val="kk-KZ"/>
        </w:rPr>
        <w:t>Баяндамада ... ... ... тұжырымдалады.</w:t>
      </w:r>
    </w:p>
    <w:p w:rsidR="00DC5EBD" w:rsidRPr="00DC5EBD" w:rsidRDefault="00DC5EBD" w:rsidP="00DC5EBD">
      <w:pPr>
        <w:pStyle w:val="a7"/>
        <w:shd w:val="clear" w:color="auto" w:fill="FFFFFF"/>
        <w:spacing w:before="0" w:beforeAutospacing="0" w:after="0" w:afterAutospacing="0" w:line="0" w:lineRule="atLeast"/>
        <w:rPr>
          <w:b/>
          <w:sz w:val="28"/>
          <w:szCs w:val="28"/>
          <w:lang w:val="kk-KZ"/>
        </w:rPr>
      </w:pPr>
      <w:r w:rsidRPr="00DC5EBD">
        <w:rPr>
          <w:b/>
          <w:sz w:val="28"/>
          <w:szCs w:val="28"/>
          <w:lang w:val="kk-KZ"/>
        </w:rPr>
        <w:t>Баяндаманың мазмұнына үлгі:</w:t>
      </w:r>
    </w:p>
    <w:p w:rsidR="00DC5EBD" w:rsidRPr="00DC5EBD" w:rsidRDefault="00DC5EBD" w:rsidP="00DC5EBD">
      <w:pPr>
        <w:pStyle w:val="a7"/>
        <w:shd w:val="clear" w:color="auto" w:fill="FFFFFF"/>
        <w:spacing w:before="0" w:beforeAutospacing="0" w:after="0" w:afterAutospacing="0" w:line="0" w:lineRule="atLeast"/>
        <w:rPr>
          <w:sz w:val="28"/>
          <w:szCs w:val="28"/>
          <w:lang w:val="kk-KZ"/>
        </w:rPr>
      </w:pPr>
      <w:r w:rsidRPr="00DC5EBD">
        <w:rPr>
          <w:sz w:val="28"/>
          <w:szCs w:val="28"/>
          <w:lang w:val="kk-KZ"/>
        </w:rPr>
        <w:t>Кіріспе ...</w:t>
      </w:r>
    </w:p>
    <w:p w:rsidR="00DC5EBD" w:rsidRPr="00DC5EBD" w:rsidRDefault="00DC5EBD" w:rsidP="00DC5EBD">
      <w:pPr>
        <w:pStyle w:val="a7"/>
        <w:shd w:val="clear" w:color="auto" w:fill="FFFFFF"/>
        <w:spacing w:before="0" w:beforeAutospacing="0" w:after="0" w:afterAutospacing="0" w:line="0" w:lineRule="atLeast"/>
        <w:jc w:val="both"/>
        <w:rPr>
          <w:sz w:val="28"/>
          <w:szCs w:val="28"/>
          <w:lang w:val="kk-KZ"/>
        </w:rPr>
      </w:pPr>
      <w:r w:rsidRPr="00DC5EBD">
        <w:rPr>
          <w:sz w:val="28"/>
          <w:szCs w:val="28"/>
          <w:lang w:val="kk-KZ"/>
        </w:rPr>
        <w:t>1.Жай сөйлемнің құрамы жағынан түрлері</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1.1 Жақты сөйлем   </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1.2 Жақсыз сөйлем </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1.3 Жалаң сөйлем</w:t>
      </w:r>
      <w:r w:rsidRPr="00DC5EBD">
        <w:rPr>
          <w:rFonts w:ascii="Times New Roman" w:hAnsi="Times New Roman" w:cs="Times New Roman"/>
          <w:sz w:val="28"/>
          <w:szCs w:val="28"/>
          <w:lang w:val="kk-KZ"/>
        </w:rPr>
        <w:t xml:space="preserve">  </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1.4 Жайылма сөйлем </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1.5 Толымды сөйлем </w:t>
      </w:r>
    </w:p>
    <w:p w:rsidR="00DC5EBD" w:rsidRPr="00DC5EBD" w:rsidRDefault="00DC5EBD" w:rsidP="00DC5EBD">
      <w:pPr>
        <w:shd w:val="clear" w:color="auto" w:fill="FFFFFF"/>
        <w:spacing w:after="0" w:line="0" w:lineRule="atLeast"/>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1.6 Толымсыз сөйлем </w:t>
      </w:r>
    </w:p>
    <w:p w:rsidR="00DC5EBD" w:rsidRPr="00DC5EBD" w:rsidRDefault="00DC5EBD" w:rsidP="00DC5EBD">
      <w:pPr>
        <w:shd w:val="clear" w:color="auto" w:fill="FFFFFF"/>
        <w:spacing w:after="0" w:line="0" w:lineRule="atLeast"/>
        <w:jc w:val="both"/>
        <w:rPr>
          <w:rFonts w:ascii="Times New Roman" w:hAnsi="Times New Roman" w:cs="Times New Roman"/>
          <w:sz w:val="28"/>
          <w:szCs w:val="28"/>
          <w:lang w:val="kk-KZ"/>
        </w:rPr>
      </w:pPr>
      <w:r w:rsidRPr="00DC5EBD">
        <w:rPr>
          <w:rFonts w:ascii="Times New Roman" w:hAnsi="Times New Roman" w:cs="Times New Roman"/>
          <w:bCs/>
          <w:sz w:val="28"/>
          <w:szCs w:val="28"/>
          <w:lang w:val="kk-KZ"/>
        </w:rPr>
        <w:t xml:space="preserve">1.7 Атаулы сөйлем </w:t>
      </w:r>
    </w:p>
    <w:p w:rsidR="00DC5EBD" w:rsidRPr="00DC5EBD" w:rsidRDefault="00DC5EBD" w:rsidP="00DC5EBD">
      <w:pPr>
        <w:pStyle w:val="a7"/>
        <w:shd w:val="clear" w:color="auto" w:fill="FFFFFF"/>
        <w:spacing w:before="0" w:beforeAutospacing="0" w:after="0" w:afterAutospacing="0" w:line="0" w:lineRule="atLeast"/>
        <w:jc w:val="both"/>
        <w:rPr>
          <w:sz w:val="28"/>
          <w:szCs w:val="28"/>
          <w:lang w:val="kk-KZ"/>
        </w:rPr>
      </w:pPr>
      <w:r w:rsidRPr="00DC5EBD">
        <w:rPr>
          <w:sz w:val="28"/>
          <w:szCs w:val="28"/>
          <w:lang w:val="kk-KZ"/>
        </w:rPr>
        <w:t>Қорытынды</w:t>
      </w:r>
    </w:p>
    <w:p w:rsidR="00DC5EBD" w:rsidRPr="00DC5EBD" w:rsidRDefault="00DC5EBD" w:rsidP="00DC5EBD">
      <w:pPr>
        <w:pStyle w:val="a7"/>
        <w:shd w:val="clear" w:color="auto" w:fill="FFFFFF"/>
        <w:spacing w:before="0" w:beforeAutospacing="0" w:after="0" w:afterAutospacing="0" w:line="0" w:lineRule="atLeast"/>
        <w:jc w:val="both"/>
        <w:rPr>
          <w:sz w:val="28"/>
          <w:szCs w:val="28"/>
          <w:lang w:val="kk-KZ"/>
        </w:rPr>
      </w:pPr>
      <w:r w:rsidRPr="00DC5EBD">
        <w:rPr>
          <w:sz w:val="28"/>
          <w:szCs w:val="28"/>
          <w:lang w:val="kk-KZ"/>
        </w:rPr>
        <w:t>Әдебиеттер</w:t>
      </w:r>
    </w:p>
    <w:bookmarkEnd w:id="0"/>
    <w:p w:rsidR="00FF0440" w:rsidRPr="00DC5EBD" w:rsidRDefault="00FF0440" w:rsidP="00FF0440">
      <w:pPr>
        <w:spacing w:after="0" w:line="0" w:lineRule="atLeast"/>
        <w:jc w:val="both"/>
        <w:rPr>
          <w:rFonts w:ascii="Times New Roman" w:hAnsi="Times New Roman" w:cs="Times New Roman"/>
          <w:sz w:val="28"/>
          <w:szCs w:val="28"/>
          <w:u w:val="single"/>
          <w:lang w:val="kk-KZ"/>
        </w:rPr>
      </w:pP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b/>
          <w:sz w:val="28"/>
          <w:szCs w:val="28"/>
          <w:lang w:val="kk-KZ"/>
        </w:rPr>
        <w:t>3 Бағалау критерийлері:</w:t>
      </w:r>
      <w:r w:rsidRPr="00DC5EBD">
        <w:rPr>
          <w:rFonts w:ascii="Times New Roman" w:hAnsi="Times New Roman" w:cs="Times New Roman"/>
          <w:sz w:val="28"/>
          <w:szCs w:val="28"/>
          <w:lang w:val="kk-KZ"/>
        </w:rPr>
        <w:t xml:space="preserve"> </w:t>
      </w: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b/>
          <w:i/>
          <w:sz w:val="28"/>
          <w:szCs w:val="28"/>
          <w:u w:val="single"/>
          <w:lang w:val="kk-KZ"/>
        </w:rPr>
        <w:t>А (90-100б.) «өте жақсы»</w:t>
      </w:r>
      <w:r w:rsidRPr="00DC5EBD">
        <w:rPr>
          <w:rFonts w:ascii="Times New Roman" w:hAnsi="Times New Roman" w:cs="Times New Roman"/>
          <w:sz w:val="28"/>
          <w:szCs w:val="28"/>
          <w:lang w:val="kk-KZ"/>
        </w:rPr>
        <w:t xml:space="preserve"> - жазуға және қорғауға қойылатын барлық талаптар орындалған жағдайда қойылады: проблеманың нақты айқындалуы және оның өзектілігінің негізделуі, проблеманы қарастыру бойынша түрлі көзқарастардың талданып берілуі және өзіндік ұстанымының  логикалық тұрғыда  баяндалуы, тұжырымдарының дәлелденуі, тақырыбының ашылуы, көлемінің сақталуы, рәсімдеуге қойылатын талаптардың сақталуы, қосымша қойылған сұрақтарға толық жауап берілуі.</w:t>
      </w: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b/>
          <w:i/>
          <w:sz w:val="28"/>
          <w:szCs w:val="28"/>
          <w:u w:val="single"/>
          <w:lang w:val="kk-KZ"/>
        </w:rPr>
        <w:t xml:space="preserve">В (80-89 б.) «жақсы» - </w:t>
      </w:r>
      <w:r w:rsidRPr="00DC5EBD">
        <w:rPr>
          <w:rFonts w:ascii="Times New Roman" w:hAnsi="Times New Roman" w:cs="Times New Roman"/>
          <w:sz w:val="28"/>
          <w:szCs w:val="28"/>
          <w:lang w:val="kk-KZ"/>
        </w:rPr>
        <w:t>баяндамаға  және қорғауға қойылатын негізгі талаптардың орындалғанымен кейбір мәселелердің назардан тыс қалуы. Баяндама жасау кезінде кейбір материалдардың қамтылмай қалуы; логикалық жүйенің сақталмауы; көлемінің сақталмауы; рәсімдеуде кеткен олқылықтар; қосымша қойылған сұрақтарға толық жауап берілмеуі.</w:t>
      </w: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b/>
          <w:sz w:val="28"/>
          <w:szCs w:val="28"/>
          <w:u w:val="single"/>
          <w:lang w:val="kk-KZ"/>
        </w:rPr>
        <w:t>С (70-74б.) «қанағаттанарлық» -</w:t>
      </w:r>
      <w:r w:rsidRPr="00DC5EBD">
        <w:rPr>
          <w:rFonts w:ascii="Times New Roman" w:hAnsi="Times New Roman" w:cs="Times New Roman"/>
          <w:sz w:val="28"/>
          <w:szCs w:val="28"/>
          <w:lang w:val="kk-KZ"/>
        </w:rPr>
        <w:t xml:space="preserve"> қойылған талаптардан елеулі ауытқушылықтардың болуы, тақырыптың ішінара ашылуы; мазмұны бойынша және қосымша сұрақтарға жауап беруде кеткен қателіктер; қорғау кезінде қорытынды жасалмауы.</w:t>
      </w: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b/>
          <w:sz w:val="28"/>
          <w:szCs w:val="28"/>
          <w:lang w:val="kk-KZ"/>
        </w:rPr>
        <w:lastRenderedPageBreak/>
        <w:t>F(0-49 б.)</w:t>
      </w:r>
      <w:r w:rsidRPr="00DC5EBD">
        <w:rPr>
          <w:rFonts w:ascii="Times New Roman" w:hAnsi="Times New Roman" w:cs="Times New Roman"/>
          <w:sz w:val="28"/>
          <w:szCs w:val="28"/>
          <w:lang w:val="kk-KZ"/>
        </w:rPr>
        <w:t xml:space="preserve"> </w:t>
      </w:r>
      <w:r w:rsidRPr="00DC5EBD">
        <w:rPr>
          <w:rFonts w:ascii="Times New Roman" w:hAnsi="Times New Roman" w:cs="Times New Roman"/>
          <w:b/>
          <w:sz w:val="28"/>
          <w:szCs w:val="28"/>
          <w:lang w:val="kk-KZ"/>
        </w:rPr>
        <w:t>«</w:t>
      </w:r>
      <w:r w:rsidRPr="00DC5EBD">
        <w:rPr>
          <w:rFonts w:ascii="Times New Roman" w:hAnsi="Times New Roman" w:cs="Times New Roman"/>
          <w:b/>
          <w:sz w:val="28"/>
          <w:szCs w:val="28"/>
          <w:u w:val="single"/>
          <w:lang w:val="kk-KZ"/>
        </w:rPr>
        <w:t>қанағаттанарлықсыз</w:t>
      </w:r>
      <w:r w:rsidRPr="00DC5EBD">
        <w:rPr>
          <w:rFonts w:ascii="Times New Roman" w:hAnsi="Times New Roman" w:cs="Times New Roman"/>
          <w:b/>
          <w:sz w:val="28"/>
          <w:szCs w:val="28"/>
          <w:lang w:val="kk-KZ"/>
        </w:rPr>
        <w:t>» –</w:t>
      </w:r>
      <w:r w:rsidRPr="00DC5EBD">
        <w:rPr>
          <w:rFonts w:ascii="Times New Roman" w:hAnsi="Times New Roman" w:cs="Times New Roman"/>
          <w:sz w:val="28"/>
          <w:szCs w:val="28"/>
          <w:lang w:val="kk-KZ"/>
        </w:rPr>
        <w:t xml:space="preserve"> тақырыптың ашылмауы, тақырып көтерген мәселелерді толық меңгермеуі.   </w:t>
      </w:r>
    </w:p>
    <w:p w:rsidR="00F9579E" w:rsidRPr="00DC5EBD" w:rsidRDefault="00F9579E" w:rsidP="00FF0440">
      <w:pPr>
        <w:spacing w:after="0" w:line="0" w:lineRule="atLeast"/>
        <w:jc w:val="both"/>
        <w:rPr>
          <w:rFonts w:ascii="Times New Roman" w:hAnsi="Times New Roman" w:cs="Times New Roman"/>
          <w:sz w:val="28"/>
          <w:szCs w:val="28"/>
          <w:lang w:val="kk-KZ"/>
        </w:rPr>
      </w:pPr>
    </w:p>
    <w:p w:rsidR="00F9579E" w:rsidRPr="00DC5EBD" w:rsidRDefault="00F9579E" w:rsidP="00FF0440">
      <w:pPr>
        <w:spacing w:after="0" w:line="0" w:lineRule="atLeast"/>
        <w:jc w:val="both"/>
        <w:rPr>
          <w:rFonts w:ascii="Times New Roman" w:hAnsi="Times New Roman" w:cs="Times New Roman"/>
          <w:sz w:val="28"/>
          <w:szCs w:val="28"/>
          <w:lang w:val="kk-KZ"/>
        </w:rPr>
      </w:pPr>
    </w:p>
    <w:p w:rsidR="00F9579E" w:rsidRPr="00DC5EBD" w:rsidRDefault="00F9579E" w:rsidP="00FF0440">
      <w:pPr>
        <w:spacing w:after="0" w:line="0" w:lineRule="atLeast"/>
        <w:jc w:val="both"/>
        <w:rPr>
          <w:rFonts w:ascii="Times New Roman" w:hAnsi="Times New Roman" w:cs="Times New Roman"/>
          <w:sz w:val="28"/>
          <w:szCs w:val="28"/>
          <w:lang w:val="kk-KZ"/>
        </w:rPr>
      </w:pPr>
    </w:p>
    <w:p w:rsidR="00FF0440" w:rsidRPr="00DC5EBD" w:rsidRDefault="00FF0440" w:rsidP="00FF0440">
      <w:pPr>
        <w:spacing w:after="0" w:line="0" w:lineRule="atLeast"/>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   </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b/>
          <w:sz w:val="28"/>
          <w:szCs w:val="28"/>
          <w:lang w:val="kk-KZ"/>
        </w:rPr>
        <w:t xml:space="preserve">Кезеңдік бақылау 2 </w:t>
      </w:r>
      <w:r w:rsidRPr="00DC5EBD">
        <w:rPr>
          <w:rFonts w:ascii="Times New Roman" w:hAnsi="Times New Roman" w:cs="Times New Roman"/>
          <w:sz w:val="28"/>
          <w:szCs w:val="28"/>
          <w:lang w:val="kk-KZ"/>
        </w:rPr>
        <w:t>(колоквиум, формасы – ауызша, 15 апта)</w:t>
      </w:r>
    </w:p>
    <w:p w:rsidR="00FF0440" w:rsidRPr="00DC5EBD" w:rsidRDefault="00FF0440" w:rsidP="00FF0440">
      <w:pPr>
        <w:spacing w:after="0" w:line="0" w:lineRule="atLeast"/>
        <w:rPr>
          <w:rFonts w:ascii="Times New Roman" w:hAnsi="Times New Roman" w:cs="Times New Roman"/>
          <w:b/>
          <w:sz w:val="28"/>
          <w:szCs w:val="28"/>
          <w:lang w:val="kk-KZ"/>
        </w:rPr>
      </w:pPr>
    </w:p>
    <w:p w:rsidR="00FF0440" w:rsidRPr="00DC5EBD" w:rsidRDefault="00FF0440" w:rsidP="00FF0440">
      <w:pPr>
        <w:spacing w:after="0"/>
        <w:jc w:val="both"/>
        <w:rPr>
          <w:rFonts w:ascii="Times New Roman" w:hAnsi="Times New Roman" w:cs="Times New Roman"/>
          <w:sz w:val="28"/>
          <w:szCs w:val="28"/>
          <w:u w:val="single"/>
          <w:lang w:val="kk-KZ"/>
        </w:rPr>
      </w:pPr>
      <w:r w:rsidRPr="00DC5EBD">
        <w:rPr>
          <w:rFonts w:ascii="Times New Roman" w:hAnsi="Times New Roman" w:cs="Times New Roman"/>
          <w:b/>
          <w:sz w:val="28"/>
          <w:szCs w:val="28"/>
          <w:lang w:val="kk-KZ"/>
        </w:rPr>
        <w:t>1 Колоквиум тақырыптары</w:t>
      </w:r>
      <w:r w:rsidRPr="00DC5EBD">
        <w:rPr>
          <w:rFonts w:ascii="Times New Roman" w:hAnsi="Times New Roman" w:cs="Times New Roman"/>
          <w:sz w:val="28"/>
          <w:szCs w:val="28"/>
          <w:u w:val="single"/>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lang w:val="kk-KZ"/>
        </w:rPr>
      </w:pPr>
      <w:r w:rsidRPr="00DC5EBD">
        <w:rPr>
          <w:rFonts w:ascii="Times New Roman" w:hAnsi="Times New Roman" w:cs="Times New Roman"/>
          <w:bCs/>
          <w:sz w:val="28"/>
          <w:szCs w:val="28"/>
          <w:lang w:val="kk-KZ"/>
        </w:rPr>
        <w:t xml:space="preserve">Халықтық  эстетика. Шоқан, Ыбырай, Абайдың эстетикалық көзқарастары.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lang w:val="kk-KZ"/>
        </w:rPr>
      </w:pPr>
      <w:r w:rsidRPr="00DC5EBD">
        <w:rPr>
          <w:rFonts w:ascii="Times New Roman" w:hAnsi="Times New Roman" w:cs="Times New Roman"/>
          <w:sz w:val="28"/>
          <w:szCs w:val="28"/>
          <w:lang w:val="kk-KZ"/>
        </w:rPr>
        <w:t>Сын және көркем әдебиет.</w:t>
      </w:r>
      <w:r w:rsidRPr="00DC5EBD">
        <w:rPr>
          <w:rFonts w:ascii="Times New Roman" w:hAnsi="Times New Roman" w:cs="Times New Roman"/>
          <w:bCs/>
          <w:sz w:val="28"/>
          <w:szCs w:val="28"/>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bCs/>
          <w:sz w:val="28"/>
          <w:szCs w:val="28"/>
          <w:lang w:val="kk-KZ"/>
        </w:rPr>
      </w:pPr>
      <w:r w:rsidRPr="00DC5EBD">
        <w:rPr>
          <w:rFonts w:ascii="Times New Roman" w:hAnsi="Times New Roman" w:cs="Times New Roman"/>
          <w:sz w:val="28"/>
          <w:szCs w:val="28"/>
          <w:lang w:val="kk-KZ"/>
        </w:rPr>
        <w:t>Қазақ ағартушыларының сыни еңбектері</w:t>
      </w:r>
      <w:r w:rsidRPr="00DC5EBD">
        <w:rPr>
          <w:rFonts w:ascii="Times New Roman" w:hAnsi="Times New Roman" w:cs="Times New Roman"/>
          <w:bCs/>
          <w:sz w:val="28"/>
          <w:szCs w:val="28"/>
          <w:lang w:val="kk-KZ"/>
        </w:rPr>
        <w:t xml:space="preserve">. </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Жаңғыру кезіндегі қазақ сынының дамуы.</w:t>
      </w:r>
    </w:p>
    <w:p w:rsidR="007B649C" w:rsidRPr="00DC5EBD" w:rsidRDefault="007B649C" w:rsidP="00FF0440">
      <w:pPr>
        <w:pStyle w:val="a4"/>
        <w:numPr>
          <w:ilvl w:val="0"/>
          <w:numId w:val="13"/>
        </w:numPr>
        <w:tabs>
          <w:tab w:val="center"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Кеңестік дәуірдің соңғы жылдарындағы қазақ сыны мен зерттеуі. </w:t>
      </w:r>
    </w:p>
    <w:p w:rsidR="007B649C" w:rsidRPr="00DC5EBD" w:rsidRDefault="007B649C" w:rsidP="00FF0440">
      <w:pPr>
        <w:pStyle w:val="a4"/>
        <w:numPr>
          <w:ilvl w:val="0"/>
          <w:numId w:val="13"/>
        </w:numPr>
        <w:spacing w:after="0" w:line="240" w:lineRule="atLeast"/>
        <w:ind w:left="0" w:firstLine="0"/>
        <w:jc w:val="both"/>
        <w:rPr>
          <w:rFonts w:ascii="Times New Roman" w:hAnsi="Times New Roman" w:cs="Times New Roman"/>
          <w:bCs/>
          <w:sz w:val="28"/>
          <w:szCs w:val="28"/>
          <w:lang w:val="kk-KZ"/>
        </w:rPr>
      </w:pPr>
      <w:r w:rsidRPr="00DC5EBD">
        <w:rPr>
          <w:rFonts w:ascii="Times New Roman" w:hAnsi="Times New Roman" w:cs="Times New Roman"/>
          <w:sz w:val="28"/>
          <w:szCs w:val="28"/>
          <w:lang w:val="kk-KZ"/>
        </w:rPr>
        <w:t>Тәуелсіздік жылдарындағы қазақ әдебиетінің даму үрдістері.</w:t>
      </w:r>
      <w:r w:rsidRPr="00DC5EBD">
        <w:rPr>
          <w:rFonts w:ascii="Times New Roman" w:hAnsi="Times New Roman" w:cs="Times New Roman"/>
          <w:bCs/>
          <w:sz w:val="28"/>
          <w:szCs w:val="28"/>
          <w:lang w:val="kk-KZ"/>
        </w:rPr>
        <w:t xml:space="preserve"> </w:t>
      </w:r>
    </w:p>
    <w:p w:rsidR="007B649C" w:rsidRPr="00DC5EBD" w:rsidRDefault="007B649C" w:rsidP="00FF0440">
      <w:pPr>
        <w:pStyle w:val="a4"/>
        <w:numPr>
          <w:ilvl w:val="0"/>
          <w:numId w:val="13"/>
        </w:numPr>
        <w:shd w:val="clear" w:color="auto" w:fill="FFFFFF"/>
        <w:tabs>
          <w:tab w:val="num" w:pos="0"/>
        </w:tabs>
        <w:adjustRightInd w:val="0"/>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bCs/>
          <w:sz w:val="28"/>
          <w:szCs w:val="28"/>
          <w:lang w:val="kk-KZ"/>
        </w:rPr>
        <w:t>Сын өнері ғылымындағы жанр мәселесі.</w:t>
      </w:r>
      <w:r w:rsidRPr="00DC5EBD">
        <w:rPr>
          <w:rFonts w:ascii="Times New Roman" w:hAnsi="Times New Roman" w:cs="Times New Roman"/>
          <w:sz w:val="28"/>
          <w:szCs w:val="28"/>
          <w:lang w:val="kk-KZ"/>
        </w:rPr>
        <w:t xml:space="preserve"> </w:t>
      </w:r>
    </w:p>
    <w:p w:rsidR="007B649C" w:rsidRPr="00DC5EBD" w:rsidRDefault="007B649C" w:rsidP="00FF0440">
      <w:pPr>
        <w:pStyle w:val="a4"/>
        <w:numPr>
          <w:ilvl w:val="0"/>
          <w:numId w:val="13"/>
        </w:numPr>
        <w:shd w:val="clear" w:color="auto" w:fill="FFFFFF"/>
        <w:tabs>
          <w:tab w:val="num" w:pos="0"/>
        </w:tabs>
        <w:adjustRightInd w:val="0"/>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Қазақ әдебиеті сынының шағын жанрларының қалыптасу, даму тарихы мен бүгінгі сипаты.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textAlignment w:val="top"/>
        <w:outlineLvl w:val="0"/>
        <w:rPr>
          <w:rFonts w:ascii="Times New Roman" w:hAnsi="Times New Roman" w:cs="Times New Roman"/>
          <w:bCs/>
          <w:kern w:val="36"/>
          <w:sz w:val="28"/>
          <w:szCs w:val="28"/>
          <w:lang w:val="kk-KZ"/>
        </w:rPr>
      </w:pPr>
      <w:r w:rsidRPr="00DC5EBD">
        <w:rPr>
          <w:rFonts w:ascii="Times New Roman" w:hAnsi="Times New Roman" w:cs="Times New Roman"/>
          <w:bCs/>
          <w:kern w:val="36"/>
          <w:sz w:val="28"/>
          <w:szCs w:val="28"/>
          <w:lang w:val="kk-KZ"/>
        </w:rPr>
        <w:t xml:space="preserve">А.Байтұрсыновтың, Ә.Бөкейханның әдеби-сын еңбектері.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Сыни мақалалардың түрлері. Проблемалық мақала. Айтыс мақала. Ғылыми-теориялық мақала.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Сыни мақаланың шағын түрлері. Ескертпе мақала. Ғұмырнамалық мақала. Мақала-толғаныс. Мүшелтой мақалалар.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sz w:val="28"/>
          <w:szCs w:val="28"/>
          <w:lang w:val="kk-KZ"/>
        </w:rPr>
        <w:t xml:space="preserve">М.Әуезовтің әдеби-сын еңбектері.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iCs/>
          <w:sz w:val="28"/>
          <w:szCs w:val="28"/>
          <w:shd w:val="clear" w:color="auto" w:fill="FFFFFF"/>
          <w:lang w:val="kk-KZ"/>
        </w:rPr>
      </w:pPr>
      <w:r w:rsidRPr="00DC5EBD">
        <w:rPr>
          <w:rFonts w:ascii="Times New Roman" w:hAnsi="Times New Roman" w:cs="Times New Roman"/>
          <w:sz w:val="28"/>
          <w:szCs w:val="28"/>
          <w:lang w:val="kk-KZ"/>
        </w:rPr>
        <w:t xml:space="preserve">М.Әуезовтің </w:t>
      </w:r>
      <w:r w:rsidRPr="00DC5EBD">
        <w:rPr>
          <w:rFonts w:ascii="Times New Roman" w:hAnsi="Times New Roman" w:cs="Times New Roman"/>
          <w:iCs/>
          <w:sz w:val="28"/>
          <w:szCs w:val="28"/>
          <w:shd w:val="clear" w:color="auto" w:fill="FFFFFF"/>
          <w:lang w:val="kk-KZ"/>
        </w:rPr>
        <w:t>әдебиет тарихына байланысты зерттеу еңбектері.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noProof/>
          <w:sz w:val="28"/>
          <w:szCs w:val="28"/>
          <w:lang w:val="kk-KZ"/>
        </w:rPr>
      </w:pPr>
      <w:r w:rsidRPr="00DC5EBD">
        <w:rPr>
          <w:rFonts w:ascii="Times New Roman" w:hAnsi="Times New Roman" w:cs="Times New Roman"/>
          <w:noProof/>
          <w:sz w:val="28"/>
          <w:szCs w:val="28"/>
          <w:lang w:val="kk-KZ"/>
        </w:rPr>
        <w:t xml:space="preserve">Қайта құру кезеңіндегі әдебиеттану ғылымындағы азаматтық көзқарастар. </w:t>
      </w:r>
    </w:p>
    <w:p w:rsidR="007B649C" w:rsidRPr="00DC5EBD" w:rsidRDefault="007B649C" w:rsidP="00FF0440">
      <w:pPr>
        <w:pStyle w:val="a4"/>
        <w:numPr>
          <w:ilvl w:val="0"/>
          <w:numId w:val="13"/>
        </w:numPr>
        <w:shd w:val="clear" w:color="auto" w:fill="FFFFFF"/>
        <w:tabs>
          <w:tab w:val="num" w:pos="0"/>
        </w:tabs>
        <w:spacing w:after="0" w:line="0" w:lineRule="atLeast"/>
        <w:ind w:left="0" w:firstLine="0"/>
        <w:jc w:val="both"/>
        <w:rPr>
          <w:rFonts w:ascii="Times New Roman" w:hAnsi="Times New Roman" w:cs="Times New Roman"/>
          <w:sz w:val="28"/>
          <w:szCs w:val="28"/>
          <w:lang w:val="kk-KZ"/>
        </w:rPr>
      </w:pPr>
      <w:r w:rsidRPr="00DC5EBD">
        <w:rPr>
          <w:rFonts w:ascii="Times New Roman" w:hAnsi="Times New Roman" w:cs="Times New Roman"/>
          <w:noProof/>
          <w:sz w:val="28"/>
          <w:szCs w:val="28"/>
          <w:lang w:val="kk-KZ"/>
        </w:rPr>
        <w:t>ХХ ғасырдағы әдебиеттану ғылымындағы өзгерістер.</w:t>
      </w:r>
    </w:p>
    <w:p w:rsidR="007B649C" w:rsidRPr="00DC5EBD" w:rsidRDefault="007B649C" w:rsidP="00FF0440">
      <w:pPr>
        <w:pStyle w:val="20"/>
        <w:numPr>
          <w:ilvl w:val="0"/>
          <w:numId w:val="13"/>
        </w:numPr>
        <w:tabs>
          <w:tab w:val="left" w:pos="459"/>
          <w:tab w:val="left" w:pos="567"/>
        </w:tabs>
        <w:spacing w:after="0" w:line="240" w:lineRule="auto"/>
        <w:ind w:left="0" w:firstLine="0"/>
        <w:jc w:val="both"/>
        <w:rPr>
          <w:rFonts w:ascii="Times New Roman" w:hAnsi="Times New Roman" w:cs="Times New Roman"/>
          <w:sz w:val="28"/>
          <w:szCs w:val="28"/>
          <w:lang w:val="kk-KZ" w:eastAsia="ko-KR"/>
        </w:rPr>
      </w:pPr>
      <w:r w:rsidRPr="00DC5EBD">
        <w:rPr>
          <w:rFonts w:ascii="Times New Roman" w:hAnsi="Times New Roman" w:cs="Times New Roman"/>
          <w:sz w:val="28"/>
          <w:szCs w:val="28"/>
          <w:lang w:val="kk-KZ" w:eastAsia="ko-KR"/>
        </w:rPr>
        <w:t>А.Құнанбаев өлеңдеріндегі сыни ой-пікірлер</w:t>
      </w:r>
    </w:p>
    <w:p w:rsidR="007B649C" w:rsidRPr="00DC5EBD" w:rsidRDefault="007B649C" w:rsidP="00FF0440">
      <w:pPr>
        <w:pStyle w:val="20"/>
        <w:numPr>
          <w:ilvl w:val="0"/>
          <w:numId w:val="13"/>
        </w:numPr>
        <w:tabs>
          <w:tab w:val="left" w:pos="459"/>
          <w:tab w:val="left" w:pos="567"/>
        </w:tabs>
        <w:spacing w:after="0" w:line="240" w:lineRule="auto"/>
        <w:ind w:left="0" w:firstLine="0"/>
        <w:jc w:val="both"/>
        <w:rPr>
          <w:rFonts w:ascii="Times New Roman" w:hAnsi="Times New Roman" w:cs="Times New Roman"/>
          <w:sz w:val="28"/>
          <w:szCs w:val="28"/>
          <w:lang w:val="kk-KZ" w:eastAsia="ko-KR"/>
        </w:rPr>
      </w:pPr>
      <w:r w:rsidRPr="00DC5EBD">
        <w:rPr>
          <w:rFonts w:ascii="Times New Roman" w:hAnsi="Times New Roman" w:cs="Times New Roman"/>
          <w:sz w:val="28"/>
          <w:szCs w:val="28"/>
          <w:lang w:val="kk-KZ" w:eastAsia="ko-KR"/>
        </w:rPr>
        <w:t>Тәуелсіздік жылдарындағы сын-зерттеу.</w:t>
      </w:r>
    </w:p>
    <w:p w:rsidR="00264B57" w:rsidRPr="00DC5EBD" w:rsidRDefault="007B649C" w:rsidP="00FF0440">
      <w:pPr>
        <w:pStyle w:val="20"/>
        <w:numPr>
          <w:ilvl w:val="0"/>
          <w:numId w:val="13"/>
        </w:numPr>
        <w:tabs>
          <w:tab w:val="left" w:pos="459"/>
          <w:tab w:val="left" w:pos="567"/>
        </w:tabs>
        <w:spacing w:after="0" w:line="240" w:lineRule="auto"/>
        <w:ind w:left="0" w:firstLine="0"/>
        <w:jc w:val="both"/>
        <w:rPr>
          <w:rFonts w:ascii="Times New Roman" w:hAnsi="Times New Roman" w:cs="Times New Roman"/>
          <w:sz w:val="28"/>
          <w:szCs w:val="28"/>
          <w:lang w:val="kk-KZ" w:eastAsia="ko-KR"/>
        </w:rPr>
      </w:pPr>
      <w:r w:rsidRPr="00DC5EBD">
        <w:rPr>
          <w:rFonts w:ascii="Times New Roman" w:hAnsi="Times New Roman" w:cs="Times New Roman"/>
          <w:sz w:val="28"/>
          <w:szCs w:val="28"/>
          <w:lang w:val="kk-KZ" w:eastAsia="ko-KR"/>
        </w:rPr>
        <w:t>Тәуелсіздік жылдарындағы поэзия</w:t>
      </w:r>
    </w:p>
    <w:p w:rsidR="007B649C" w:rsidRPr="00DC5EBD" w:rsidRDefault="007B649C" w:rsidP="00FF0440">
      <w:pPr>
        <w:pStyle w:val="20"/>
        <w:numPr>
          <w:ilvl w:val="0"/>
          <w:numId w:val="13"/>
        </w:numPr>
        <w:tabs>
          <w:tab w:val="left" w:pos="459"/>
          <w:tab w:val="left" w:pos="567"/>
        </w:tabs>
        <w:spacing w:after="0" w:line="240" w:lineRule="auto"/>
        <w:ind w:left="0" w:firstLine="0"/>
        <w:jc w:val="both"/>
        <w:rPr>
          <w:rFonts w:ascii="Times New Roman" w:hAnsi="Times New Roman" w:cs="Times New Roman"/>
          <w:sz w:val="28"/>
          <w:szCs w:val="28"/>
          <w:lang w:val="kk-KZ" w:eastAsia="ko-KR"/>
        </w:rPr>
      </w:pPr>
      <w:r w:rsidRPr="00DC5EBD">
        <w:rPr>
          <w:rFonts w:ascii="Times New Roman" w:hAnsi="Times New Roman" w:cs="Times New Roman"/>
          <w:sz w:val="28"/>
          <w:szCs w:val="28"/>
          <w:lang w:val="kk-KZ" w:eastAsia="ko-KR"/>
        </w:rPr>
        <w:t>Тәуелсіздік жылдарындағы проза</w:t>
      </w:r>
    </w:p>
    <w:p w:rsidR="007B649C" w:rsidRPr="00DC5EBD" w:rsidRDefault="007B649C" w:rsidP="00FF0440">
      <w:pPr>
        <w:pStyle w:val="20"/>
        <w:numPr>
          <w:ilvl w:val="0"/>
          <w:numId w:val="13"/>
        </w:numPr>
        <w:tabs>
          <w:tab w:val="left" w:pos="459"/>
          <w:tab w:val="left" w:pos="567"/>
        </w:tabs>
        <w:spacing w:after="0" w:line="240" w:lineRule="auto"/>
        <w:ind w:left="0" w:firstLine="0"/>
        <w:jc w:val="both"/>
        <w:rPr>
          <w:rFonts w:ascii="Times New Roman" w:hAnsi="Times New Roman" w:cs="Times New Roman"/>
          <w:sz w:val="28"/>
          <w:szCs w:val="28"/>
          <w:lang w:val="kk-KZ" w:eastAsia="ko-KR"/>
        </w:rPr>
      </w:pPr>
      <w:r w:rsidRPr="00DC5EBD">
        <w:rPr>
          <w:rFonts w:ascii="Times New Roman" w:hAnsi="Times New Roman" w:cs="Times New Roman"/>
          <w:sz w:val="28"/>
          <w:szCs w:val="28"/>
          <w:lang w:val="kk-KZ" w:eastAsia="ko-KR"/>
        </w:rPr>
        <w:t>Қазақ әдебиетіндегі заманауи үрдістер</w:t>
      </w:r>
    </w:p>
    <w:p w:rsidR="002B028A" w:rsidRPr="00DC5EBD" w:rsidRDefault="002B028A" w:rsidP="00FF0440">
      <w:pPr>
        <w:spacing w:after="0"/>
        <w:jc w:val="both"/>
        <w:rPr>
          <w:rFonts w:ascii="Times New Roman" w:hAnsi="Times New Roman" w:cs="Times New Roman"/>
          <w:sz w:val="28"/>
          <w:szCs w:val="28"/>
          <w:u w:val="single"/>
          <w:lang w:val="kk-KZ"/>
        </w:rPr>
      </w:pPr>
    </w:p>
    <w:p w:rsidR="00FF0440" w:rsidRPr="00DC5EBD" w:rsidRDefault="00FF0440" w:rsidP="00FF0440">
      <w:pPr>
        <w:pStyle w:val="a4"/>
        <w:shd w:val="clear" w:color="auto" w:fill="FFFFFF"/>
        <w:spacing w:after="0" w:line="0" w:lineRule="atLeast"/>
        <w:ind w:left="0"/>
        <w:jc w:val="both"/>
        <w:textAlignment w:val="baseline"/>
        <w:rPr>
          <w:rFonts w:ascii="Times New Roman" w:eastAsia="Times New Roman" w:hAnsi="Times New Roman" w:cs="Times New Roman"/>
          <w:sz w:val="28"/>
          <w:szCs w:val="28"/>
          <w:lang w:val="kk-KZ" w:eastAsia="ru-RU"/>
        </w:rPr>
      </w:pPr>
      <w:r w:rsidRPr="00DC5EBD">
        <w:rPr>
          <w:rFonts w:ascii="Times New Roman" w:eastAsia="Times New Roman" w:hAnsi="Times New Roman" w:cs="Times New Roman"/>
          <w:b/>
          <w:bCs/>
          <w:sz w:val="28"/>
          <w:szCs w:val="28"/>
          <w:bdr w:val="none" w:sz="0" w:space="0" w:color="auto" w:frame="1"/>
          <w:lang w:val="kk-KZ" w:eastAsia="ru-RU"/>
        </w:rPr>
        <w:t>3 Бағалау критерийлері</w:t>
      </w:r>
    </w:p>
    <w:p w:rsidR="00FF0440" w:rsidRPr="00DC5EBD" w:rsidRDefault="00FF0440" w:rsidP="00FF0440">
      <w:pPr>
        <w:spacing w:after="0" w:line="0" w:lineRule="atLeast"/>
        <w:rPr>
          <w:rFonts w:ascii="Times New Roman" w:hAnsi="Times New Roman" w:cs="Times New Roman"/>
          <w:b/>
          <w:sz w:val="28"/>
          <w:szCs w:val="28"/>
          <w:u w:val="single"/>
        </w:rPr>
      </w:pPr>
      <w:r w:rsidRPr="00DC5EBD">
        <w:rPr>
          <w:rFonts w:ascii="Times New Roman" w:hAnsi="Times New Roman" w:cs="Times New Roman"/>
          <w:b/>
          <w:sz w:val="28"/>
          <w:szCs w:val="28"/>
          <w:u w:val="single"/>
          <w:bdr w:val="none" w:sz="0" w:space="0" w:color="auto" w:frame="1"/>
        </w:rPr>
        <w:t>А «</w:t>
      </w:r>
      <w:r w:rsidRPr="00DC5EBD">
        <w:rPr>
          <w:rFonts w:ascii="Times New Roman" w:hAnsi="Times New Roman" w:cs="Times New Roman"/>
          <w:b/>
          <w:sz w:val="28"/>
          <w:szCs w:val="28"/>
          <w:u w:val="single"/>
          <w:bdr w:val="none" w:sz="0" w:space="0" w:color="auto" w:frame="1"/>
          <w:lang w:val="kk-KZ"/>
        </w:rPr>
        <w:t>өте жақсы</w:t>
      </w:r>
      <w:r w:rsidRPr="00DC5EBD">
        <w:rPr>
          <w:rFonts w:ascii="Times New Roman" w:hAnsi="Times New Roman" w:cs="Times New Roman"/>
          <w:b/>
          <w:sz w:val="28"/>
          <w:szCs w:val="28"/>
          <w:u w:val="single"/>
          <w:bdr w:val="none" w:sz="0" w:space="0" w:color="auto" w:frame="1"/>
        </w:rPr>
        <w:t>»</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rPr>
        <w:t xml:space="preserve">- </w:t>
      </w:r>
      <w:r w:rsidRPr="00DC5EBD">
        <w:rPr>
          <w:rFonts w:ascii="Times New Roman" w:hAnsi="Times New Roman" w:cs="Times New Roman"/>
          <w:sz w:val="28"/>
          <w:szCs w:val="28"/>
          <w:lang w:val="kk-KZ"/>
        </w:rPr>
        <w:t xml:space="preserve">бағдарламалық материалды </w:t>
      </w:r>
      <w:proofErr w:type="gramStart"/>
      <w:r w:rsidRPr="00DC5EBD">
        <w:rPr>
          <w:rFonts w:ascii="Times New Roman" w:hAnsi="Times New Roman" w:cs="Times New Roman"/>
          <w:sz w:val="28"/>
          <w:szCs w:val="28"/>
          <w:lang w:val="kk-KZ"/>
        </w:rPr>
        <w:t>терең ме</w:t>
      </w:r>
      <w:proofErr w:type="gramEnd"/>
      <w:r w:rsidRPr="00DC5EBD">
        <w:rPr>
          <w:rFonts w:ascii="Times New Roman" w:hAnsi="Times New Roman" w:cs="Times New Roman"/>
          <w:sz w:val="28"/>
          <w:szCs w:val="28"/>
          <w:lang w:val="kk-KZ"/>
        </w:rPr>
        <w:t>ңгеруі</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-жауаптарының толық, логикалық тұрғыда жүйелі, сауатты болуы</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матариалды жақсы білуі, берілген тапсырмаларды еркін орындай алуы,</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шешімдері мен уәждемелерін дұрыс негіздеп беруі</w:t>
      </w:r>
    </w:p>
    <w:p w:rsidR="00FF0440" w:rsidRPr="00DC5EBD" w:rsidRDefault="00FF0440" w:rsidP="00FF0440">
      <w:pPr>
        <w:spacing w:after="0" w:line="0" w:lineRule="atLeast"/>
        <w:rPr>
          <w:rFonts w:ascii="Times New Roman" w:hAnsi="Times New Roman" w:cs="Times New Roman"/>
          <w:b/>
          <w:sz w:val="28"/>
          <w:szCs w:val="28"/>
          <w:u w:val="single"/>
          <w:lang w:val="kk-KZ"/>
        </w:rPr>
      </w:pPr>
      <w:r w:rsidRPr="00DC5EBD">
        <w:rPr>
          <w:rFonts w:ascii="Times New Roman" w:hAnsi="Times New Roman" w:cs="Times New Roman"/>
          <w:b/>
          <w:sz w:val="28"/>
          <w:szCs w:val="28"/>
          <w:u w:val="single"/>
          <w:bdr w:val="none" w:sz="0" w:space="0" w:color="auto" w:frame="1"/>
          <w:lang w:val="kk-KZ"/>
        </w:rPr>
        <w:t>В «жақсы»</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материалды білуі</w:t>
      </w:r>
    </w:p>
    <w:p w:rsidR="00FF0440" w:rsidRPr="00DC5EBD" w:rsidRDefault="00FF0440" w:rsidP="00FF0440">
      <w:pPr>
        <w:pStyle w:val="HTML"/>
        <w:shd w:val="clear" w:color="auto" w:fill="FFFFFF"/>
        <w:spacing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сауатты жеткізуі, сұрақтаға жауап беруде елеулі қателіктердің болмауы,</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теориялық білімдерді дұрыс қолдана алуы</w:t>
      </w:r>
    </w:p>
    <w:p w:rsidR="00FF0440" w:rsidRPr="00DC5EBD" w:rsidRDefault="00FF0440" w:rsidP="00FF0440">
      <w:pPr>
        <w:spacing w:after="0" w:line="0" w:lineRule="atLeast"/>
        <w:rPr>
          <w:rFonts w:ascii="Times New Roman" w:hAnsi="Times New Roman" w:cs="Times New Roman"/>
          <w:b/>
          <w:sz w:val="28"/>
          <w:szCs w:val="28"/>
          <w:u w:val="single"/>
          <w:lang w:val="kk-KZ"/>
        </w:rPr>
      </w:pPr>
      <w:r w:rsidRPr="00DC5EBD">
        <w:rPr>
          <w:rFonts w:ascii="Times New Roman" w:hAnsi="Times New Roman" w:cs="Times New Roman"/>
          <w:b/>
          <w:sz w:val="28"/>
          <w:szCs w:val="28"/>
          <w:u w:val="single"/>
          <w:bdr w:val="none" w:sz="0" w:space="0" w:color="auto" w:frame="1"/>
          <w:lang w:val="kk-KZ"/>
        </w:rPr>
        <w:t>С «қанағаттанарлық»</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негізгі материалды білуі</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ішінара дұрыс емес жауаптар қабылданады</w:t>
      </w:r>
    </w:p>
    <w:p w:rsidR="00FF0440" w:rsidRPr="00DC5EBD" w:rsidRDefault="00FF0440" w:rsidP="00FF0440">
      <w:pPr>
        <w:pStyle w:val="HTML"/>
        <w:shd w:val="clear" w:color="auto" w:fill="FFFFFF"/>
        <w:spacing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Жауапта дұрыс тұжырымдар жеткіліксіз болса</w:t>
      </w:r>
    </w:p>
    <w:p w:rsidR="00FF0440" w:rsidRPr="00DC5EBD" w:rsidRDefault="00FF0440" w:rsidP="00FF0440">
      <w:pPr>
        <w:pStyle w:val="HTML"/>
        <w:shd w:val="clear" w:color="auto" w:fill="FFFFFF"/>
        <w:spacing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бағдарламалық материалдарды ұсыну кезінде жүйелілікті бұзса</w:t>
      </w:r>
    </w:p>
    <w:p w:rsidR="00FF0440" w:rsidRPr="00DC5EBD" w:rsidRDefault="00FF0440" w:rsidP="00FF0440">
      <w:pPr>
        <w:pStyle w:val="HTML"/>
        <w:shd w:val="clear" w:color="auto" w:fill="FFFFFF"/>
        <w:spacing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lastRenderedPageBreak/>
        <w:t>- практикалық тапсырмаларды жүзеге асыру қиындық туғызса</w:t>
      </w:r>
    </w:p>
    <w:p w:rsidR="00FF0440" w:rsidRPr="00DC5EBD" w:rsidRDefault="00FF0440" w:rsidP="00FF0440">
      <w:pPr>
        <w:spacing w:after="0" w:line="0" w:lineRule="atLeast"/>
        <w:rPr>
          <w:rFonts w:ascii="Times New Roman" w:hAnsi="Times New Roman" w:cs="Times New Roman"/>
          <w:b/>
          <w:sz w:val="28"/>
          <w:szCs w:val="28"/>
          <w:u w:val="single"/>
          <w:lang w:val="kk-KZ"/>
        </w:rPr>
      </w:pPr>
      <w:r w:rsidRPr="00DC5EBD">
        <w:rPr>
          <w:rFonts w:ascii="Times New Roman" w:hAnsi="Times New Roman" w:cs="Times New Roman"/>
          <w:b/>
          <w:sz w:val="28"/>
          <w:szCs w:val="28"/>
          <w:u w:val="single"/>
          <w:bdr w:val="none" w:sz="0" w:space="0" w:color="auto" w:frame="1"/>
          <w:lang w:val="kk-KZ"/>
        </w:rPr>
        <w:t>F «қанағаттанарлықсыз»</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материалды білмесе</w:t>
      </w:r>
    </w:p>
    <w:p w:rsidR="00FF0440" w:rsidRPr="00DC5EBD" w:rsidRDefault="00FF0440" w:rsidP="00FF0440">
      <w:pPr>
        <w:spacing w:after="0" w:line="0" w:lineRule="atLeast"/>
        <w:rPr>
          <w:rFonts w:ascii="Times New Roman" w:hAnsi="Times New Roman" w:cs="Times New Roman"/>
          <w:sz w:val="28"/>
          <w:szCs w:val="28"/>
          <w:lang w:val="kk-KZ"/>
        </w:rPr>
      </w:pPr>
      <w:r w:rsidRPr="00DC5EBD">
        <w:rPr>
          <w:rFonts w:ascii="Times New Roman" w:hAnsi="Times New Roman" w:cs="Times New Roman"/>
          <w:sz w:val="28"/>
          <w:szCs w:val="28"/>
          <w:lang w:val="kk-KZ"/>
        </w:rPr>
        <w:t>- жауап беруде қателіктер жіберілсе</w:t>
      </w:r>
    </w:p>
    <w:p w:rsidR="00FF0440" w:rsidRPr="00DC5EBD" w:rsidRDefault="00FF0440" w:rsidP="00FF0440">
      <w:pPr>
        <w:spacing w:after="0"/>
        <w:jc w:val="both"/>
        <w:rPr>
          <w:rFonts w:ascii="Times New Roman" w:hAnsi="Times New Roman" w:cs="Times New Roman"/>
          <w:sz w:val="28"/>
          <w:szCs w:val="28"/>
          <w:u w:val="single"/>
          <w:lang w:val="kk-KZ"/>
        </w:rPr>
      </w:pPr>
    </w:p>
    <w:p w:rsidR="00FF0440" w:rsidRPr="00DC5EBD" w:rsidRDefault="00FF0440" w:rsidP="00FF0440">
      <w:pPr>
        <w:spacing w:after="0"/>
        <w:jc w:val="both"/>
        <w:rPr>
          <w:rFonts w:ascii="Times New Roman" w:hAnsi="Times New Roman" w:cs="Times New Roman"/>
          <w:sz w:val="28"/>
          <w:szCs w:val="28"/>
          <w:u w:val="single"/>
          <w:lang w:val="kk-KZ"/>
        </w:rPr>
      </w:pPr>
    </w:p>
    <w:sectPr w:rsidR="00FF0440" w:rsidRPr="00DC5EBD" w:rsidSect="002B028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3FFD"/>
    <w:multiLevelType w:val="hybridMultilevel"/>
    <w:tmpl w:val="1D2223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B535AA"/>
    <w:multiLevelType w:val="hybridMultilevel"/>
    <w:tmpl w:val="F4FE650E"/>
    <w:lvl w:ilvl="0" w:tplc="478AD206">
      <w:start w:val="1"/>
      <w:numFmt w:val="bullet"/>
      <w:lvlText w:val=""/>
      <w:lvlJc w:val="left"/>
      <w:pPr>
        <w:tabs>
          <w:tab w:val="num" w:pos="720"/>
        </w:tabs>
        <w:ind w:left="720" w:hanging="360"/>
      </w:pPr>
      <w:rPr>
        <w:rFonts w:ascii="Wingdings 2" w:hAnsi="Wingdings 2" w:hint="default"/>
      </w:rPr>
    </w:lvl>
    <w:lvl w:ilvl="1" w:tplc="DE5606B0" w:tentative="1">
      <w:start w:val="1"/>
      <w:numFmt w:val="bullet"/>
      <w:lvlText w:val=""/>
      <w:lvlJc w:val="left"/>
      <w:pPr>
        <w:tabs>
          <w:tab w:val="num" w:pos="1440"/>
        </w:tabs>
        <w:ind w:left="1440" w:hanging="360"/>
      </w:pPr>
      <w:rPr>
        <w:rFonts w:ascii="Wingdings 2" w:hAnsi="Wingdings 2" w:hint="default"/>
      </w:rPr>
    </w:lvl>
    <w:lvl w:ilvl="2" w:tplc="F4F86BA4" w:tentative="1">
      <w:start w:val="1"/>
      <w:numFmt w:val="bullet"/>
      <w:lvlText w:val=""/>
      <w:lvlJc w:val="left"/>
      <w:pPr>
        <w:tabs>
          <w:tab w:val="num" w:pos="2160"/>
        </w:tabs>
        <w:ind w:left="2160" w:hanging="360"/>
      </w:pPr>
      <w:rPr>
        <w:rFonts w:ascii="Wingdings 2" w:hAnsi="Wingdings 2" w:hint="default"/>
      </w:rPr>
    </w:lvl>
    <w:lvl w:ilvl="3" w:tplc="EBF6D7CC" w:tentative="1">
      <w:start w:val="1"/>
      <w:numFmt w:val="bullet"/>
      <w:lvlText w:val=""/>
      <w:lvlJc w:val="left"/>
      <w:pPr>
        <w:tabs>
          <w:tab w:val="num" w:pos="2880"/>
        </w:tabs>
        <w:ind w:left="2880" w:hanging="360"/>
      </w:pPr>
      <w:rPr>
        <w:rFonts w:ascii="Wingdings 2" w:hAnsi="Wingdings 2" w:hint="default"/>
      </w:rPr>
    </w:lvl>
    <w:lvl w:ilvl="4" w:tplc="34AAA6CA" w:tentative="1">
      <w:start w:val="1"/>
      <w:numFmt w:val="bullet"/>
      <w:lvlText w:val=""/>
      <w:lvlJc w:val="left"/>
      <w:pPr>
        <w:tabs>
          <w:tab w:val="num" w:pos="3600"/>
        </w:tabs>
        <w:ind w:left="3600" w:hanging="360"/>
      </w:pPr>
      <w:rPr>
        <w:rFonts w:ascii="Wingdings 2" w:hAnsi="Wingdings 2" w:hint="default"/>
      </w:rPr>
    </w:lvl>
    <w:lvl w:ilvl="5" w:tplc="397E1A16" w:tentative="1">
      <w:start w:val="1"/>
      <w:numFmt w:val="bullet"/>
      <w:lvlText w:val=""/>
      <w:lvlJc w:val="left"/>
      <w:pPr>
        <w:tabs>
          <w:tab w:val="num" w:pos="4320"/>
        </w:tabs>
        <w:ind w:left="4320" w:hanging="360"/>
      </w:pPr>
      <w:rPr>
        <w:rFonts w:ascii="Wingdings 2" w:hAnsi="Wingdings 2" w:hint="default"/>
      </w:rPr>
    </w:lvl>
    <w:lvl w:ilvl="6" w:tplc="399A3B76" w:tentative="1">
      <w:start w:val="1"/>
      <w:numFmt w:val="bullet"/>
      <w:lvlText w:val=""/>
      <w:lvlJc w:val="left"/>
      <w:pPr>
        <w:tabs>
          <w:tab w:val="num" w:pos="5040"/>
        </w:tabs>
        <w:ind w:left="5040" w:hanging="360"/>
      </w:pPr>
      <w:rPr>
        <w:rFonts w:ascii="Wingdings 2" w:hAnsi="Wingdings 2" w:hint="default"/>
      </w:rPr>
    </w:lvl>
    <w:lvl w:ilvl="7" w:tplc="765E87A0" w:tentative="1">
      <w:start w:val="1"/>
      <w:numFmt w:val="bullet"/>
      <w:lvlText w:val=""/>
      <w:lvlJc w:val="left"/>
      <w:pPr>
        <w:tabs>
          <w:tab w:val="num" w:pos="5760"/>
        </w:tabs>
        <w:ind w:left="5760" w:hanging="360"/>
      </w:pPr>
      <w:rPr>
        <w:rFonts w:ascii="Wingdings 2" w:hAnsi="Wingdings 2" w:hint="default"/>
      </w:rPr>
    </w:lvl>
    <w:lvl w:ilvl="8" w:tplc="8E12C3EC" w:tentative="1">
      <w:start w:val="1"/>
      <w:numFmt w:val="bullet"/>
      <w:lvlText w:val=""/>
      <w:lvlJc w:val="left"/>
      <w:pPr>
        <w:tabs>
          <w:tab w:val="num" w:pos="6480"/>
        </w:tabs>
        <w:ind w:left="6480" w:hanging="360"/>
      </w:pPr>
      <w:rPr>
        <w:rFonts w:ascii="Wingdings 2" w:hAnsi="Wingdings 2" w:hint="default"/>
      </w:rPr>
    </w:lvl>
  </w:abstractNum>
  <w:abstractNum w:abstractNumId="2">
    <w:nsid w:val="111F78B4"/>
    <w:multiLevelType w:val="hybridMultilevel"/>
    <w:tmpl w:val="12B4D66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4B237DA"/>
    <w:multiLevelType w:val="hybridMultilevel"/>
    <w:tmpl w:val="CB74B3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436948"/>
    <w:multiLevelType w:val="hybridMultilevel"/>
    <w:tmpl w:val="69E87D50"/>
    <w:lvl w:ilvl="0" w:tplc="F6EA2F8E">
      <w:start w:val="1"/>
      <w:numFmt w:val="bullet"/>
      <w:lvlText w:val=""/>
      <w:lvlJc w:val="left"/>
      <w:pPr>
        <w:tabs>
          <w:tab w:val="num" w:pos="720"/>
        </w:tabs>
        <w:ind w:left="720" w:hanging="360"/>
      </w:pPr>
      <w:rPr>
        <w:rFonts w:ascii="Wingdings 2" w:hAnsi="Wingdings 2" w:hint="default"/>
      </w:rPr>
    </w:lvl>
    <w:lvl w:ilvl="1" w:tplc="AA867010" w:tentative="1">
      <w:start w:val="1"/>
      <w:numFmt w:val="bullet"/>
      <w:lvlText w:val=""/>
      <w:lvlJc w:val="left"/>
      <w:pPr>
        <w:tabs>
          <w:tab w:val="num" w:pos="1440"/>
        </w:tabs>
        <w:ind w:left="1440" w:hanging="360"/>
      </w:pPr>
      <w:rPr>
        <w:rFonts w:ascii="Wingdings 2" w:hAnsi="Wingdings 2" w:hint="default"/>
      </w:rPr>
    </w:lvl>
    <w:lvl w:ilvl="2" w:tplc="999EC862" w:tentative="1">
      <w:start w:val="1"/>
      <w:numFmt w:val="bullet"/>
      <w:lvlText w:val=""/>
      <w:lvlJc w:val="left"/>
      <w:pPr>
        <w:tabs>
          <w:tab w:val="num" w:pos="2160"/>
        </w:tabs>
        <w:ind w:left="2160" w:hanging="360"/>
      </w:pPr>
      <w:rPr>
        <w:rFonts w:ascii="Wingdings 2" w:hAnsi="Wingdings 2" w:hint="default"/>
      </w:rPr>
    </w:lvl>
    <w:lvl w:ilvl="3" w:tplc="F2AEC628" w:tentative="1">
      <w:start w:val="1"/>
      <w:numFmt w:val="bullet"/>
      <w:lvlText w:val=""/>
      <w:lvlJc w:val="left"/>
      <w:pPr>
        <w:tabs>
          <w:tab w:val="num" w:pos="2880"/>
        </w:tabs>
        <w:ind w:left="2880" w:hanging="360"/>
      </w:pPr>
      <w:rPr>
        <w:rFonts w:ascii="Wingdings 2" w:hAnsi="Wingdings 2" w:hint="default"/>
      </w:rPr>
    </w:lvl>
    <w:lvl w:ilvl="4" w:tplc="618A6F20" w:tentative="1">
      <w:start w:val="1"/>
      <w:numFmt w:val="bullet"/>
      <w:lvlText w:val=""/>
      <w:lvlJc w:val="left"/>
      <w:pPr>
        <w:tabs>
          <w:tab w:val="num" w:pos="3600"/>
        </w:tabs>
        <w:ind w:left="3600" w:hanging="360"/>
      </w:pPr>
      <w:rPr>
        <w:rFonts w:ascii="Wingdings 2" w:hAnsi="Wingdings 2" w:hint="default"/>
      </w:rPr>
    </w:lvl>
    <w:lvl w:ilvl="5" w:tplc="864E039E" w:tentative="1">
      <w:start w:val="1"/>
      <w:numFmt w:val="bullet"/>
      <w:lvlText w:val=""/>
      <w:lvlJc w:val="left"/>
      <w:pPr>
        <w:tabs>
          <w:tab w:val="num" w:pos="4320"/>
        </w:tabs>
        <w:ind w:left="4320" w:hanging="360"/>
      </w:pPr>
      <w:rPr>
        <w:rFonts w:ascii="Wingdings 2" w:hAnsi="Wingdings 2" w:hint="default"/>
      </w:rPr>
    </w:lvl>
    <w:lvl w:ilvl="6" w:tplc="0980D0CE" w:tentative="1">
      <w:start w:val="1"/>
      <w:numFmt w:val="bullet"/>
      <w:lvlText w:val=""/>
      <w:lvlJc w:val="left"/>
      <w:pPr>
        <w:tabs>
          <w:tab w:val="num" w:pos="5040"/>
        </w:tabs>
        <w:ind w:left="5040" w:hanging="360"/>
      </w:pPr>
      <w:rPr>
        <w:rFonts w:ascii="Wingdings 2" w:hAnsi="Wingdings 2" w:hint="default"/>
      </w:rPr>
    </w:lvl>
    <w:lvl w:ilvl="7" w:tplc="E3D40174" w:tentative="1">
      <w:start w:val="1"/>
      <w:numFmt w:val="bullet"/>
      <w:lvlText w:val=""/>
      <w:lvlJc w:val="left"/>
      <w:pPr>
        <w:tabs>
          <w:tab w:val="num" w:pos="5760"/>
        </w:tabs>
        <w:ind w:left="5760" w:hanging="360"/>
      </w:pPr>
      <w:rPr>
        <w:rFonts w:ascii="Wingdings 2" w:hAnsi="Wingdings 2" w:hint="default"/>
      </w:rPr>
    </w:lvl>
    <w:lvl w:ilvl="8" w:tplc="001C9120" w:tentative="1">
      <w:start w:val="1"/>
      <w:numFmt w:val="bullet"/>
      <w:lvlText w:val=""/>
      <w:lvlJc w:val="left"/>
      <w:pPr>
        <w:tabs>
          <w:tab w:val="num" w:pos="6480"/>
        </w:tabs>
        <w:ind w:left="6480" w:hanging="360"/>
      </w:pPr>
      <w:rPr>
        <w:rFonts w:ascii="Wingdings 2" w:hAnsi="Wingdings 2" w:hint="default"/>
      </w:rPr>
    </w:lvl>
  </w:abstractNum>
  <w:abstractNum w:abstractNumId="5">
    <w:nsid w:val="2E0A6EF6"/>
    <w:multiLevelType w:val="hybridMultilevel"/>
    <w:tmpl w:val="61FC7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BB47B5"/>
    <w:multiLevelType w:val="hybridMultilevel"/>
    <w:tmpl w:val="41EA0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1C09CE"/>
    <w:multiLevelType w:val="hybridMultilevel"/>
    <w:tmpl w:val="828CC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336075"/>
    <w:multiLevelType w:val="hybridMultilevel"/>
    <w:tmpl w:val="768437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89477CD"/>
    <w:multiLevelType w:val="hybridMultilevel"/>
    <w:tmpl w:val="FDF66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FE6BF8"/>
    <w:multiLevelType w:val="hybridMultilevel"/>
    <w:tmpl w:val="63DEB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DD76FD6"/>
    <w:multiLevelType w:val="hybridMultilevel"/>
    <w:tmpl w:val="828CC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0"/>
  </w:num>
  <w:num w:numId="5">
    <w:abstractNumId w:val="8"/>
  </w:num>
  <w:num w:numId="6">
    <w:abstractNumId w:val="9"/>
  </w:num>
  <w:num w:numId="7">
    <w:abstractNumId w:val="1"/>
  </w:num>
  <w:num w:numId="8">
    <w:abstractNumId w:val="4"/>
  </w:num>
  <w:num w:numId="9">
    <w:abstractNumId w:val="3"/>
  </w:num>
  <w:num w:numId="10">
    <w:abstractNumId w:val="6"/>
  </w:num>
  <w:num w:numId="11">
    <w:abstractNumId w:val="11"/>
  </w:num>
  <w:num w:numId="12">
    <w:abstractNumId w:val="7"/>
  </w:num>
  <w:num w:numId="13">
    <w:abstractNumId w:val="5"/>
  </w:num>
  <w:num w:numId="14">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665CC"/>
    <w:rsid w:val="00071AFB"/>
    <w:rsid w:val="000D3BFB"/>
    <w:rsid w:val="00166102"/>
    <w:rsid w:val="00207114"/>
    <w:rsid w:val="00264B57"/>
    <w:rsid w:val="002665CC"/>
    <w:rsid w:val="002B028A"/>
    <w:rsid w:val="002B328D"/>
    <w:rsid w:val="00454C14"/>
    <w:rsid w:val="005D23CF"/>
    <w:rsid w:val="00685AE1"/>
    <w:rsid w:val="007B649C"/>
    <w:rsid w:val="00893BD9"/>
    <w:rsid w:val="00896E43"/>
    <w:rsid w:val="009C7C41"/>
    <w:rsid w:val="00AF5C47"/>
    <w:rsid w:val="00B61D57"/>
    <w:rsid w:val="00BA675F"/>
    <w:rsid w:val="00DC5EBD"/>
    <w:rsid w:val="00E81B53"/>
    <w:rsid w:val="00F47B6B"/>
    <w:rsid w:val="00F9579E"/>
    <w:rsid w:val="00FC0375"/>
    <w:rsid w:val="00FF0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65CC"/>
    <w:pPr>
      <w:spacing w:after="0" w:line="240" w:lineRule="auto"/>
    </w:pPr>
    <w:rPr>
      <w:rFonts w:ascii="Calibri" w:eastAsia="Times New Roman" w:hAnsi="Calibri" w:cs="Times New Roman"/>
    </w:rPr>
  </w:style>
  <w:style w:type="paragraph" w:styleId="a4">
    <w:name w:val="List Paragraph"/>
    <w:basedOn w:val="a"/>
    <w:uiPriority w:val="34"/>
    <w:qFormat/>
    <w:rsid w:val="00454C14"/>
    <w:pPr>
      <w:ind w:left="720"/>
      <w:contextualSpacing/>
    </w:pPr>
    <w:rPr>
      <w:rFonts w:eastAsiaTheme="minorHAnsi"/>
      <w:lang w:eastAsia="en-US"/>
    </w:rPr>
  </w:style>
  <w:style w:type="paragraph" w:styleId="a5">
    <w:name w:val="Body Text Indent"/>
    <w:basedOn w:val="a"/>
    <w:link w:val="a6"/>
    <w:rsid w:val="00454C14"/>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454C14"/>
    <w:rPr>
      <w:rFonts w:ascii="Times New Roman" w:eastAsia="Times New Roman" w:hAnsi="Times New Roman" w:cs="Times New Roman"/>
      <w:sz w:val="24"/>
      <w:szCs w:val="24"/>
    </w:rPr>
  </w:style>
  <w:style w:type="paragraph" w:styleId="a7">
    <w:name w:val="Normal (Web)"/>
    <w:basedOn w:val="a"/>
    <w:uiPriority w:val="99"/>
    <w:unhideWhenUsed/>
    <w:rsid w:val="00454C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1"/>
    <w:rsid w:val="00454C14"/>
    <w:rPr>
      <w:sz w:val="26"/>
      <w:szCs w:val="26"/>
      <w:shd w:val="clear" w:color="auto" w:fill="FFFFFF"/>
    </w:rPr>
  </w:style>
  <w:style w:type="paragraph" w:customStyle="1" w:styleId="21">
    <w:name w:val="Основной текст (2)1"/>
    <w:basedOn w:val="a"/>
    <w:link w:val="2"/>
    <w:rsid w:val="00454C14"/>
    <w:pPr>
      <w:widowControl w:val="0"/>
      <w:shd w:val="clear" w:color="auto" w:fill="FFFFFF"/>
      <w:spacing w:after="600" w:line="302" w:lineRule="exact"/>
      <w:jc w:val="both"/>
    </w:pPr>
    <w:rPr>
      <w:sz w:val="26"/>
      <w:szCs w:val="26"/>
    </w:rPr>
  </w:style>
  <w:style w:type="paragraph" w:styleId="HTML">
    <w:name w:val="HTML Preformatted"/>
    <w:basedOn w:val="a"/>
    <w:link w:val="HTML0"/>
    <w:uiPriority w:val="99"/>
    <w:unhideWhenUsed/>
    <w:rsid w:val="00896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96E43"/>
    <w:rPr>
      <w:rFonts w:ascii="Courier New" w:eastAsia="Times New Roman" w:hAnsi="Courier New" w:cs="Courier New"/>
      <w:sz w:val="20"/>
      <w:szCs w:val="20"/>
    </w:rPr>
  </w:style>
  <w:style w:type="character" w:styleId="a8">
    <w:name w:val="Strong"/>
    <w:basedOn w:val="a0"/>
    <w:uiPriority w:val="22"/>
    <w:qFormat/>
    <w:rsid w:val="00685AE1"/>
    <w:rPr>
      <w:b/>
      <w:bCs/>
    </w:rPr>
  </w:style>
  <w:style w:type="character" w:styleId="a9">
    <w:name w:val="Hyperlink"/>
    <w:basedOn w:val="a0"/>
    <w:uiPriority w:val="99"/>
    <w:unhideWhenUsed/>
    <w:rsid w:val="007B649C"/>
    <w:rPr>
      <w:color w:val="0000FF"/>
      <w:u w:val="single"/>
    </w:rPr>
  </w:style>
  <w:style w:type="paragraph" w:styleId="20">
    <w:name w:val="Body Text 2"/>
    <w:basedOn w:val="a"/>
    <w:link w:val="22"/>
    <w:uiPriority w:val="99"/>
    <w:semiHidden/>
    <w:unhideWhenUsed/>
    <w:rsid w:val="007B649C"/>
    <w:pPr>
      <w:spacing w:after="120" w:line="480" w:lineRule="auto"/>
    </w:pPr>
  </w:style>
  <w:style w:type="character" w:customStyle="1" w:styleId="22">
    <w:name w:val="Основной текст 2 Знак"/>
    <w:basedOn w:val="a0"/>
    <w:link w:val="20"/>
    <w:uiPriority w:val="99"/>
    <w:semiHidden/>
    <w:rsid w:val="007B64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4528">
      <w:bodyDiv w:val="1"/>
      <w:marLeft w:val="0"/>
      <w:marRight w:val="0"/>
      <w:marTop w:val="0"/>
      <w:marBottom w:val="0"/>
      <w:divBdr>
        <w:top w:val="none" w:sz="0" w:space="0" w:color="auto"/>
        <w:left w:val="none" w:sz="0" w:space="0" w:color="auto"/>
        <w:bottom w:val="none" w:sz="0" w:space="0" w:color="auto"/>
        <w:right w:val="none" w:sz="0" w:space="0" w:color="auto"/>
      </w:divBdr>
    </w:div>
    <w:div w:id="260653088">
      <w:bodyDiv w:val="1"/>
      <w:marLeft w:val="0"/>
      <w:marRight w:val="0"/>
      <w:marTop w:val="0"/>
      <w:marBottom w:val="0"/>
      <w:divBdr>
        <w:top w:val="none" w:sz="0" w:space="0" w:color="auto"/>
        <w:left w:val="none" w:sz="0" w:space="0" w:color="auto"/>
        <w:bottom w:val="none" w:sz="0" w:space="0" w:color="auto"/>
        <w:right w:val="none" w:sz="0" w:space="0" w:color="auto"/>
      </w:divBdr>
    </w:div>
    <w:div w:id="663125902">
      <w:bodyDiv w:val="1"/>
      <w:marLeft w:val="0"/>
      <w:marRight w:val="0"/>
      <w:marTop w:val="0"/>
      <w:marBottom w:val="0"/>
      <w:divBdr>
        <w:top w:val="none" w:sz="0" w:space="0" w:color="auto"/>
        <w:left w:val="none" w:sz="0" w:space="0" w:color="auto"/>
        <w:bottom w:val="none" w:sz="0" w:space="0" w:color="auto"/>
        <w:right w:val="none" w:sz="0" w:space="0" w:color="auto"/>
      </w:divBdr>
    </w:div>
    <w:div w:id="1190029568">
      <w:bodyDiv w:val="1"/>
      <w:marLeft w:val="0"/>
      <w:marRight w:val="0"/>
      <w:marTop w:val="0"/>
      <w:marBottom w:val="0"/>
      <w:divBdr>
        <w:top w:val="none" w:sz="0" w:space="0" w:color="auto"/>
        <w:left w:val="none" w:sz="0" w:space="0" w:color="auto"/>
        <w:bottom w:val="none" w:sz="0" w:space="0" w:color="auto"/>
        <w:right w:val="none" w:sz="0" w:space="0" w:color="auto"/>
      </w:divBdr>
      <w:divsChild>
        <w:div w:id="1764573500">
          <w:marLeft w:val="432"/>
          <w:marRight w:val="0"/>
          <w:marTop w:val="154"/>
          <w:marBottom w:val="0"/>
          <w:divBdr>
            <w:top w:val="none" w:sz="0" w:space="0" w:color="auto"/>
            <w:left w:val="none" w:sz="0" w:space="0" w:color="auto"/>
            <w:bottom w:val="none" w:sz="0" w:space="0" w:color="auto"/>
            <w:right w:val="none" w:sz="0" w:space="0" w:color="auto"/>
          </w:divBdr>
        </w:div>
        <w:div w:id="579798101">
          <w:marLeft w:val="432"/>
          <w:marRight w:val="0"/>
          <w:marTop w:val="154"/>
          <w:marBottom w:val="0"/>
          <w:divBdr>
            <w:top w:val="none" w:sz="0" w:space="0" w:color="auto"/>
            <w:left w:val="none" w:sz="0" w:space="0" w:color="auto"/>
            <w:bottom w:val="none" w:sz="0" w:space="0" w:color="auto"/>
            <w:right w:val="none" w:sz="0" w:space="0" w:color="auto"/>
          </w:divBdr>
        </w:div>
        <w:div w:id="355741021">
          <w:marLeft w:val="432"/>
          <w:marRight w:val="0"/>
          <w:marTop w:val="154"/>
          <w:marBottom w:val="0"/>
          <w:divBdr>
            <w:top w:val="none" w:sz="0" w:space="0" w:color="auto"/>
            <w:left w:val="none" w:sz="0" w:space="0" w:color="auto"/>
            <w:bottom w:val="none" w:sz="0" w:space="0" w:color="auto"/>
            <w:right w:val="none" w:sz="0" w:space="0" w:color="auto"/>
          </w:divBdr>
        </w:div>
        <w:div w:id="307707877">
          <w:marLeft w:val="432"/>
          <w:marRight w:val="0"/>
          <w:marTop w:val="154"/>
          <w:marBottom w:val="0"/>
          <w:divBdr>
            <w:top w:val="none" w:sz="0" w:space="0" w:color="auto"/>
            <w:left w:val="none" w:sz="0" w:space="0" w:color="auto"/>
            <w:bottom w:val="none" w:sz="0" w:space="0" w:color="auto"/>
            <w:right w:val="none" w:sz="0" w:space="0" w:color="auto"/>
          </w:divBdr>
        </w:div>
        <w:div w:id="1876310292">
          <w:marLeft w:val="432"/>
          <w:marRight w:val="0"/>
          <w:marTop w:val="154"/>
          <w:marBottom w:val="0"/>
          <w:divBdr>
            <w:top w:val="none" w:sz="0" w:space="0" w:color="auto"/>
            <w:left w:val="none" w:sz="0" w:space="0" w:color="auto"/>
            <w:bottom w:val="none" w:sz="0" w:space="0" w:color="auto"/>
            <w:right w:val="none" w:sz="0" w:space="0" w:color="auto"/>
          </w:divBdr>
        </w:div>
      </w:divsChild>
    </w:div>
    <w:div w:id="1231312549">
      <w:bodyDiv w:val="1"/>
      <w:marLeft w:val="0"/>
      <w:marRight w:val="0"/>
      <w:marTop w:val="0"/>
      <w:marBottom w:val="0"/>
      <w:divBdr>
        <w:top w:val="none" w:sz="0" w:space="0" w:color="auto"/>
        <w:left w:val="none" w:sz="0" w:space="0" w:color="auto"/>
        <w:bottom w:val="none" w:sz="0" w:space="0" w:color="auto"/>
        <w:right w:val="none" w:sz="0" w:space="0" w:color="auto"/>
      </w:divBdr>
    </w:div>
    <w:div w:id="1299845572">
      <w:bodyDiv w:val="1"/>
      <w:marLeft w:val="0"/>
      <w:marRight w:val="0"/>
      <w:marTop w:val="0"/>
      <w:marBottom w:val="0"/>
      <w:divBdr>
        <w:top w:val="none" w:sz="0" w:space="0" w:color="auto"/>
        <w:left w:val="none" w:sz="0" w:space="0" w:color="auto"/>
        <w:bottom w:val="none" w:sz="0" w:space="0" w:color="auto"/>
        <w:right w:val="none" w:sz="0" w:space="0" w:color="auto"/>
      </w:divBdr>
      <w:divsChild>
        <w:div w:id="1829128604">
          <w:marLeft w:val="432"/>
          <w:marRight w:val="0"/>
          <w:marTop w:val="115"/>
          <w:marBottom w:val="0"/>
          <w:divBdr>
            <w:top w:val="none" w:sz="0" w:space="0" w:color="auto"/>
            <w:left w:val="none" w:sz="0" w:space="0" w:color="auto"/>
            <w:bottom w:val="none" w:sz="0" w:space="0" w:color="auto"/>
            <w:right w:val="none" w:sz="0" w:space="0" w:color="auto"/>
          </w:divBdr>
        </w:div>
        <w:div w:id="971909542">
          <w:marLeft w:val="432"/>
          <w:marRight w:val="0"/>
          <w:marTop w:val="115"/>
          <w:marBottom w:val="0"/>
          <w:divBdr>
            <w:top w:val="none" w:sz="0" w:space="0" w:color="auto"/>
            <w:left w:val="none" w:sz="0" w:space="0" w:color="auto"/>
            <w:bottom w:val="none" w:sz="0" w:space="0" w:color="auto"/>
            <w:right w:val="none" w:sz="0" w:space="0" w:color="auto"/>
          </w:divBdr>
        </w:div>
        <w:div w:id="48308081">
          <w:marLeft w:val="432"/>
          <w:marRight w:val="0"/>
          <w:marTop w:val="115"/>
          <w:marBottom w:val="0"/>
          <w:divBdr>
            <w:top w:val="none" w:sz="0" w:space="0" w:color="auto"/>
            <w:left w:val="none" w:sz="0" w:space="0" w:color="auto"/>
            <w:bottom w:val="none" w:sz="0" w:space="0" w:color="auto"/>
            <w:right w:val="none" w:sz="0" w:space="0" w:color="auto"/>
          </w:divBdr>
        </w:div>
        <w:div w:id="611058809">
          <w:marLeft w:val="432"/>
          <w:marRight w:val="0"/>
          <w:marTop w:val="115"/>
          <w:marBottom w:val="0"/>
          <w:divBdr>
            <w:top w:val="none" w:sz="0" w:space="0" w:color="auto"/>
            <w:left w:val="none" w:sz="0" w:space="0" w:color="auto"/>
            <w:bottom w:val="none" w:sz="0" w:space="0" w:color="auto"/>
            <w:right w:val="none" w:sz="0" w:space="0" w:color="auto"/>
          </w:divBdr>
        </w:div>
        <w:div w:id="1690597554">
          <w:marLeft w:val="432"/>
          <w:marRight w:val="0"/>
          <w:marTop w:val="115"/>
          <w:marBottom w:val="0"/>
          <w:divBdr>
            <w:top w:val="none" w:sz="0" w:space="0" w:color="auto"/>
            <w:left w:val="none" w:sz="0" w:space="0" w:color="auto"/>
            <w:bottom w:val="none" w:sz="0" w:space="0" w:color="auto"/>
            <w:right w:val="none" w:sz="0" w:space="0" w:color="auto"/>
          </w:divBdr>
        </w:div>
        <w:div w:id="347176164">
          <w:marLeft w:val="432"/>
          <w:marRight w:val="0"/>
          <w:marTop w:val="115"/>
          <w:marBottom w:val="0"/>
          <w:divBdr>
            <w:top w:val="none" w:sz="0" w:space="0" w:color="auto"/>
            <w:left w:val="none" w:sz="0" w:space="0" w:color="auto"/>
            <w:bottom w:val="none" w:sz="0" w:space="0" w:color="auto"/>
            <w:right w:val="none" w:sz="0" w:space="0" w:color="auto"/>
          </w:divBdr>
        </w:div>
        <w:div w:id="2027050646">
          <w:marLeft w:val="432"/>
          <w:marRight w:val="0"/>
          <w:marTop w:val="115"/>
          <w:marBottom w:val="0"/>
          <w:divBdr>
            <w:top w:val="none" w:sz="0" w:space="0" w:color="auto"/>
            <w:left w:val="none" w:sz="0" w:space="0" w:color="auto"/>
            <w:bottom w:val="none" w:sz="0" w:space="0" w:color="auto"/>
            <w:right w:val="none" w:sz="0" w:space="0" w:color="auto"/>
          </w:divBdr>
        </w:div>
      </w:divsChild>
    </w:div>
    <w:div w:id="1489977728">
      <w:bodyDiv w:val="1"/>
      <w:marLeft w:val="0"/>
      <w:marRight w:val="0"/>
      <w:marTop w:val="0"/>
      <w:marBottom w:val="0"/>
      <w:divBdr>
        <w:top w:val="none" w:sz="0" w:space="0" w:color="auto"/>
        <w:left w:val="none" w:sz="0" w:space="0" w:color="auto"/>
        <w:bottom w:val="none" w:sz="0" w:space="0" w:color="auto"/>
        <w:right w:val="none" w:sz="0" w:space="0" w:color="auto"/>
      </w:divBdr>
    </w:div>
    <w:div w:id="213270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956</Words>
  <Characters>5453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XTreme.ws</cp:lastModifiedBy>
  <cp:revision>14</cp:revision>
  <cp:lastPrinted>2018-10-10T07:27:00Z</cp:lastPrinted>
  <dcterms:created xsi:type="dcterms:W3CDTF">2016-10-16T15:45:00Z</dcterms:created>
  <dcterms:modified xsi:type="dcterms:W3CDTF">2018-10-18T15:46:00Z</dcterms:modified>
</cp:coreProperties>
</file>